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theme/themeOverride3.xml" ContentType="application/vnd.openxmlformats-officedocument.themeOverride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theme/themeOverride4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185" w:rsidRPr="00FD1185" w:rsidRDefault="00FD1185" w:rsidP="00C306E0">
      <w:pPr>
        <w:tabs>
          <w:tab w:val="left" w:pos="284"/>
        </w:tabs>
        <w:spacing w:after="0"/>
        <w:jc w:val="center"/>
        <w:rPr>
          <w:rFonts w:ascii="Calibri" w:eastAsia="Calibri" w:hAnsi="Calibri" w:cs="Times New Roman"/>
          <w:b/>
          <w:i/>
          <w:sz w:val="36"/>
          <w:szCs w:val="36"/>
        </w:rPr>
      </w:pPr>
    </w:p>
    <w:p w:rsidR="00FD1185" w:rsidRPr="00FD1185" w:rsidRDefault="00FD1185" w:rsidP="00FD1185">
      <w:pPr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FD1185">
        <w:rPr>
          <w:rFonts w:ascii="Calibri" w:eastAsia="Calibri" w:hAnsi="Calibri" w:cs="Times New Roman"/>
          <w:b/>
          <w:noProof/>
          <w:sz w:val="36"/>
          <w:szCs w:val="36"/>
          <w:lang w:eastAsia="pl-PL"/>
        </w:rPr>
        <w:drawing>
          <wp:inline distT="0" distB="0" distL="0" distR="0">
            <wp:extent cx="1600200" cy="1704975"/>
            <wp:effectExtent l="0" t="0" r="0" b="9525"/>
            <wp:docPr id="17" name="Obraz 17" descr="H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R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185" w:rsidRPr="00FD1185" w:rsidRDefault="00FD1185" w:rsidP="00FD1185">
      <w:pPr>
        <w:ind w:left="-426" w:right="-709"/>
        <w:rPr>
          <w:rFonts w:ascii="Calibri" w:eastAsia="Calibri" w:hAnsi="Calibri" w:cs="Times New Roman"/>
          <w:b/>
          <w:sz w:val="36"/>
          <w:szCs w:val="36"/>
        </w:rPr>
      </w:pPr>
      <w:r w:rsidRPr="00FD1185">
        <w:rPr>
          <w:rFonts w:ascii="Calibri" w:eastAsia="Calibri" w:hAnsi="Calibri" w:cs="Times New Roman"/>
          <w:b/>
          <w:sz w:val="36"/>
          <w:szCs w:val="36"/>
        </w:rPr>
        <w:t xml:space="preserve">    </w:t>
      </w:r>
      <w:r w:rsidRPr="00FD1185">
        <w:rPr>
          <w:rFonts w:ascii="Calibri" w:eastAsia="Calibri" w:hAnsi="Calibri" w:cs="Times New Roman"/>
          <w:b/>
          <w:noProof/>
          <w:sz w:val="36"/>
          <w:szCs w:val="36"/>
          <w:lang w:eastAsia="pl-PL"/>
        </w:rPr>
        <w:drawing>
          <wp:inline distT="0" distB="0" distL="0" distR="0">
            <wp:extent cx="1104900" cy="1228725"/>
            <wp:effectExtent l="0" t="0" r="0" b="9525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1185">
        <w:rPr>
          <w:rFonts w:ascii="Calibri" w:eastAsia="Calibri" w:hAnsi="Calibri" w:cs="Times New Roman"/>
          <w:b/>
          <w:sz w:val="36"/>
          <w:szCs w:val="36"/>
        </w:rPr>
        <w:t xml:space="preserve">   </w:t>
      </w:r>
      <w:r w:rsidRPr="00FD1185">
        <w:rPr>
          <w:rFonts w:ascii="Calibri" w:eastAsia="Calibri" w:hAnsi="Calibri" w:cs="Times New Roman"/>
          <w:b/>
          <w:noProof/>
          <w:sz w:val="36"/>
          <w:szCs w:val="36"/>
          <w:lang w:eastAsia="pl-PL"/>
        </w:rPr>
        <w:drawing>
          <wp:inline distT="0" distB="0" distL="0" distR="0">
            <wp:extent cx="1047750" cy="1238250"/>
            <wp:effectExtent l="0" t="0" r="0" b="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1185">
        <w:rPr>
          <w:rFonts w:ascii="Calibri" w:eastAsia="Calibri" w:hAnsi="Calibri" w:cs="Times New Roman"/>
          <w:b/>
          <w:sz w:val="36"/>
          <w:szCs w:val="36"/>
        </w:rPr>
        <w:t xml:space="preserve">    </w:t>
      </w:r>
      <w:r w:rsidRPr="00FD1185">
        <w:rPr>
          <w:rFonts w:ascii="Calibri" w:eastAsia="Calibri" w:hAnsi="Calibri" w:cs="Times New Roman"/>
          <w:b/>
          <w:noProof/>
          <w:sz w:val="36"/>
          <w:szCs w:val="36"/>
          <w:lang w:eastAsia="pl-PL"/>
        </w:rPr>
        <w:drawing>
          <wp:inline distT="0" distB="0" distL="0" distR="0">
            <wp:extent cx="1095375" cy="1219200"/>
            <wp:effectExtent l="0" t="0" r="9525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1185">
        <w:rPr>
          <w:rFonts w:ascii="Calibri" w:eastAsia="Calibri" w:hAnsi="Calibri" w:cs="Times New Roman"/>
          <w:b/>
          <w:sz w:val="36"/>
          <w:szCs w:val="36"/>
        </w:rPr>
        <w:t xml:space="preserve">    </w:t>
      </w:r>
      <w:r w:rsidRPr="00FD1185">
        <w:rPr>
          <w:rFonts w:ascii="Calibri" w:eastAsia="Calibri" w:hAnsi="Calibri" w:cs="Times New Roman"/>
          <w:b/>
          <w:noProof/>
          <w:sz w:val="36"/>
          <w:szCs w:val="36"/>
          <w:lang w:eastAsia="pl-PL"/>
        </w:rPr>
        <w:drawing>
          <wp:inline distT="0" distB="0" distL="0" distR="0">
            <wp:extent cx="1047750" cy="1209675"/>
            <wp:effectExtent l="0" t="0" r="0" b="9525"/>
            <wp:docPr id="13" name="Obraz 13" descr="logougpobra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gougpobrani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1185">
        <w:rPr>
          <w:rFonts w:ascii="Calibri" w:eastAsia="Calibri" w:hAnsi="Calibri" w:cs="Times New Roman"/>
          <w:b/>
          <w:sz w:val="36"/>
          <w:szCs w:val="36"/>
        </w:rPr>
        <w:t xml:space="preserve">   </w:t>
      </w:r>
      <w:r w:rsidRPr="00FD1185">
        <w:rPr>
          <w:rFonts w:ascii="Calibri" w:eastAsia="Calibri" w:hAnsi="Calibri" w:cs="Times New Roman"/>
          <w:b/>
          <w:noProof/>
          <w:sz w:val="32"/>
          <w:lang w:eastAsia="pl-PL"/>
        </w:rPr>
        <w:drawing>
          <wp:inline distT="0" distB="0" distL="0" distR="0">
            <wp:extent cx="1000125" cy="1209675"/>
            <wp:effectExtent l="0" t="0" r="9525" b="9525"/>
            <wp:docPr id="12" name="Obraz 12" descr="H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rb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185" w:rsidRPr="00FD1185" w:rsidRDefault="00FD1185" w:rsidP="00FD1185">
      <w:pPr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FD1185">
        <w:rPr>
          <w:rFonts w:ascii="Calibri" w:eastAsia="Calibri" w:hAnsi="Calibri" w:cs="Times New Roman"/>
          <w:b/>
          <w:sz w:val="36"/>
          <w:szCs w:val="36"/>
        </w:rPr>
        <w:t xml:space="preserve">Strategia </w:t>
      </w:r>
    </w:p>
    <w:p w:rsidR="00FD1185" w:rsidRPr="00FD1185" w:rsidRDefault="00FD1185" w:rsidP="00FD1185">
      <w:pPr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FD1185">
        <w:rPr>
          <w:rFonts w:ascii="Calibri" w:eastAsia="Calibri" w:hAnsi="Calibri" w:cs="Times New Roman"/>
          <w:b/>
          <w:sz w:val="36"/>
          <w:szCs w:val="36"/>
        </w:rPr>
        <w:t>Obszaru Rozwoju Społeczno-Gospodarczego</w:t>
      </w:r>
    </w:p>
    <w:p w:rsidR="00FD1185" w:rsidRPr="00FD1185" w:rsidRDefault="00FD1185" w:rsidP="00FD1185">
      <w:pPr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FD1185">
        <w:rPr>
          <w:rFonts w:ascii="Calibri" w:eastAsia="Calibri" w:hAnsi="Calibri" w:cs="Times New Roman"/>
          <w:b/>
          <w:sz w:val="36"/>
          <w:szCs w:val="36"/>
        </w:rPr>
        <w:t xml:space="preserve">  Powiatu Wąbrzeskiego</w:t>
      </w:r>
      <w:r>
        <w:rPr>
          <w:rFonts w:ascii="Calibri" w:eastAsia="Calibri" w:hAnsi="Calibri" w:cs="Times New Roman"/>
          <w:b/>
          <w:sz w:val="36"/>
          <w:szCs w:val="36"/>
        </w:rPr>
        <w:t xml:space="preserve"> -</w:t>
      </w:r>
    </w:p>
    <w:p w:rsidR="00FD1185" w:rsidRPr="00FD1185" w:rsidRDefault="00FD1185" w:rsidP="00FD1185">
      <w:pPr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FD1185">
        <w:rPr>
          <w:rFonts w:ascii="Calibri" w:eastAsia="Calibri" w:hAnsi="Calibri" w:cs="Times New Roman"/>
          <w:b/>
          <w:sz w:val="36"/>
          <w:szCs w:val="36"/>
        </w:rPr>
        <w:t>Załączniki</w:t>
      </w:r>
    </w:p>
    <w:p w:rsidR="00FD1185" w:rsidRPr="00FD1185" w:rsidRDefault="00FD1185" w:rsidP="00FD1185">
      <w:pPr>
        <w:spacing w:before="360" w:after="360"/>
        <w:jc w:val="center"/>
        <w:rPr>
          <w:rFonts w:ascii="Calibri" w:eastAsia="Calibri" w:hAnsi="Calibri" w:cs="Times New Roman"/>
          <w:b/>
          <w:sz w:val="24"/>
        </w:rPr>
      </w:pPr>
      <w:r w:rsidRPr="00FD1185">
        <w:rPr>
          <w:rFonts w:ascii="Calibri" w:eastAsia="Calibri" w:hAnsi="Calibri" w:cs="Times New Roman"/>
          <w:b/>
          <w:noProof/>
          <w:sz w:val="24"/>
          <w:lang w:eastAsia="pl-PL"/>
        </w:rPr>
        <w:drawing>
          <wp:inline distT="0" distB="0" distL="0" distR="0">
            <wp:extent cx="2952750" cy="2628900"/>
            <wp:effectExtent l="0" t="0" r="0" b="0"/>
            <wp:docPr id="11" name="Obraz 11" descr="powiat_wabrze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owiat_wabrzeski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964" w:rsidRDefault="00B35460" w:rsidP="00FD1185">
      <w:pPr>
        <w:jc w:val="center"/>
        <w:rPr>
          <w:rFonts w:ascii="Calibri" w:eastAsia="Calibri" w:hAnsi="Calibri" w:cs="Times New Roman"/>
          <w:b/>
          <w:sz w:val="32"/>
        </w:rPr>
      </w:pPr>
      <w:r>
        <w:rPr>
          <w:rFonts w:ascii="Calibri" w:eastAsia="Calibri" w:hAnsi="Calibri" w:cs="Times New Roman"/>
          <w:b/>
          <w:sz w:val="32"/>
        </w:rPr>
        <w:t>Wrzesień</w:t>
      </w:r>
      <w:r w:rsidR="00FD1185" w:rsidRPr="00FD1185">
        <w:rPr>
          <w:rFonts w:ascii="Calibri" w:eastAsia="Calibri" w:hAnsi="Calibri" w:cs="Times New Roman"/>
          <w:b/>
          <w:sz w:val="32"/>
        </w:rPr>
        <w:t xml:space="preserve"> 2015</w:t>
      </w:r>
    </w:p>
    <w:p w:rsidR="00DA5FB4" w:rsidRDefault="00DA5FB4" w:rsidP="00FD1185">
      <w:pPr>
        <w:jc w:val="center"/>
      </w:pPr>
      <w:r>
        <w:rPr>
          <w:rFonts w:ascii="Calibri" w:eastAsia="Calibri" w:hAnsi="Calibri" w:cs="Times New Roman"/>
          <w:b/>
          <w:sz w:val="32"/>
        </w:rPr>
        <w:t>Aktualizacja – marzec 2016 r.</w:t>
      </w:r>
    </w:p>
    <w:p w:rsidR="00FD1185" w:rsidRDefault="00FD1185"/>
    <w:p w:rsidR="00D04964" w:rsidRDefault="00FD1185" w:rsidP="00FD1185">
      <w:pPr>
        <w:rPr>
          <w:b/>
        </w:rPr>
      </w:pPr>
      <w:r w:rsidRPr="00FD1185">
        <w:rPr>
          <w:b/>
        </w:rPr>
        <w:t>Spis załączników</w:t>
      </w:r>
    </w:p>
    <w:p w:rsidR="00B763AE" w:rsidRPr="00FD1185" w:rsidRDefault="00B763AE" w:rsidP="00FD1185">
      <w:pPr>
        <w:rPr>
          <w:b/>
        </w:rPr>
      </w:pPr>
    </w:p>
    <w:p w:rsidR="00B763AE" w:rsidRDefault="00FD1185">
      <w:pPr>
        <w:pStyle w:val="Spistreci1"/>
        <w:tabs>
          <w:tab w:val="right" w:leader="dot" w:pos="9062"/>
        </w:tabs>
        <w:rPr>
          <w:rFonts w:eastAsiaTheme="minorEastAsia"/>
          <w:b w:val="0"/>
          <w:bCs w:val="0"/>
          <w:caps w:val="0"/>
          <w:noProof/>
          <w:sz w:val="22"/>
          <w:szCs w:val="22"/>
          <w:lang w:eastAsia="pl-PL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433525394" w:history="1">
        <w:r w:rsidR="00B763AE" w:rsidRPr="000265FF">
          <w:rPr>
            <w:rStyle w:val="Hipercze"/>
            <w:noProof/>
          </w:rPr>
          <w:t>Załącznik 1. Wzór ankiety – badanie mieszkańców</w:t>
        </w:r>
        <w:r w:rsidR="00B763AE">
          <w:rPr>
            <w:noProof/>
            <w:webHidden/>
          </w:rPr>
          <w:tab/>
        </w:r>
        <w:r w:rsidR="00B763AE">
          <w:rPr>
            <w:noProof/>
            <w:webHidden/>
          </w:rPr>
          <w:fldChar w:fldCharType="begin"/>
        </w:r>
        <w:r w:rsidR="00B763AE">
          <w:rPr>
            <w:noProof/>
            <w:webHidden/>
          </w:rPr>
          <w:instrText xml:space="preserve"> PAGEREF _Toc433525394 \h </w:instrText>
        </w:r>
        <w:r w:rsidR="00B763AE">
          <w:rPr>
            <w:noProof/>
            <w:webHidden/>
          </w:rPr>
        </w:r>
        <w:r w:rsidR="00B763AE">
          <w:rPr>
            <w:noProof/>
            <w:webHidden/>
          </w:rPr>
          <w:fldChar w:fldCharType="separate"/>
        </w:r>
        <w:r w:rsidR="001940C9">
          <w:rPr>
            <w:noProof/>
            <w:webHidden/>
          </w:rPr>
          <w:t>3</w:t>
        </w:r>
        <w:r w:rsidR="00B763AE">
          <w:rPr>
            <w:noProof/>
            <w:webHidden/>
          </w:rPr>
          <w:fldChar w:fldCharType="end"/>
        </w:r>
      </w:hyperlink>
    </w:p>
    <w:p w:rsidR="00B763AE" w:rsidRDefault="00540455">
      <w:pPr>
        <w:pStyle w:val="Spistreci1"/>
        <w:tabs>
          <w:tab w:val="right" w:leader="dot" w:pos="9062"/>
        </w:tabs>
        <w:rPr>
          <w:rFonts w:eastAsiaTheme="minorEastAsia"/>
          <w:b w:val="0"/>
          <w:bCs w:val="0"/>
          <w:caps w:val="0"/>
          <w:noProof/>
          <w:sz w:val="22"/>
          <w:szCs w:val="22"/>
          <w:lang w:eastAsia="pl-PL"/>
        </w:rPr>
      </w:pPr>
      <w:hyperlink w:anchor="_Toc433525395" w:history="1">
        <w:r w:rsidR="00B763AE" w:rsidRPr="000265FF">
          <w:rPr>
            <w:rStyle w:val="Hipercze"/>
            <w:noProof/>
          </w:rPr>
          <w:t>Załącznik 2. Wyniki badań mieszkańców.</w:t>
        </w:r>
        <w:r w:rsidR="00B763AE">
          <w:rPr>
            <w:noProof/>
            <w:webHidden/>
          </w:rPr>
          <w:tab/>
        </w:r>
        <w:r w:rsidR="00B763AE">
          <w:rPr>
            <w:noProof/>
            <w:webHidden/>
          </w:rPr>
          <w:fldChar w:fldCharType="begin"/>
        </w:r>
        <w:r w:rsidR="00B763AE">
          <w:rPr>
            <w:noProof/>
            <w:webHidden/>
          </w:rPr>
          <w:instrText xml:space="preserve"> PAGEREF _Toc433525395 \h </w:instrText>
        </w:r>
        <w:r w:rsidR="00B763AE">
          <w:rPr>
            <w:noProof/>
            <w:webHidden/>
          </w:rPr>
        </w:r>
        <w:r w:rsidR="00B763AE">
          <w:rPr>
            <w:noProof/>
            <w:webHidden/>
          </w:rPr>
          <w:fldChar w:fldCharType="separate"/>
        </w:r>
        <w:r w:rsidR="001940C9">
          <w:rPr>
            <w:noProof/>
            <w:webHidden/>
          </w:rPr>
          <w:t>7</w:t>
        </w:r>
        <w:r w:rsidR="00B763AE">
          <w:rPr>
            <w:noProof/>
            <w:webHidden/>
          </w:rPr>
          <w:fldChar w:fldCharType="end"/>
        </w:r>
      </w:hyperlink>
    </w:p>
    <w:p w:rsidR="00B763AE" w:rsidRDefault="00540455">
      <w:pPr>
        <w:pStyle w:val="Spistreci1"/>
        <w:tabs>
          <w:tab w:val="right" w:leader="dot" w:pos="9062"/>
        </w:tabs>
        <w:rPr>
          <w:rFonts w:eastAsiaTheme="minorEastAsia"/>
          <w:b w:val="0"/>
          <w:bCs w:val="0"/>
          <w:caps w:val="0"/>
          <w:noProof/>
          <w:sz w:val="22"/>
          <w:szCs w:val="22"/>
          <w:lang w:eastAsia="pl-PL"/>
        </w:rPr>
      </w:pPr>
      <w:hyperlink w:anchor="_Toc433525396" w:history="1">
        <w:r w:rsidR="00B763AE" w:rsidRPr="000265FF">
          <w:rPr>
            <w:rStyle w:val="Hipercze"/>
            <w:noProof/>
          </w:rPr>
          <w:t>Załącznik 3. Wzór ankiety – badanie przedsiębiorców</w:t>
        </w:r>
        <w:r w:rsidR="00B763AE">
          <w:rPr>
            <w:noProof/>
            <w:webHidden/>
          </w:rPr>
          <w:tab/>
        </w:r>
        <w:r w:rsidR="00B763AE">
          <w:rPr>
            <w:noProof/>
            <w:webHidden/>
          </w:rPr>
          <w:fldChar w:fldCharType="begin"/>
        </w:r>
        <w:r w:rsidR="00B763AE">
          <w:rPr>
            <w:noProof/>
            <w:webHidden/>
          </w:rPr>
          <w:instrText xml:space="preserve"> PAGEREF _Toc433525396 \h </w:instrText>
        </w:r>
        <w:r w:rsidR="00B763AE">
          <w:rPr>
            <w:noProof/>
            <w:webHidden/>
          </w:rPr>
        </w:r>
        <w:r w:rsidR="00B763AE">
          <w:rPr>
            <w:noProof/>
            <w:webHidden/>
          </w:rPr>
          <w:fldChar w:fldCharType="separate"/>
        </w:r>
        <w:r w:rsidR="001940C9">
          <w:rPr>
            <w:noProof/>
            <w:webHidden/>
          </w:rPr>
          <w:t>13</w:t>
        </w:r>
        <w:r w:rsidR="00B763AE">
          <w:rPr>
            <w:noProof/>
            <w:webHidden/>
          </w:rPr>
          <w:fldChar w:fldCharType="end"/>
        </w:r>
      </w:hyperlink>
    </w:p>
    <w:p w:rsidR="00B763AE" w:rsidRDefault="00540455">
      <w:pPr>
        <w:pStyle w:val="Spistreci1"/>
        <w:tabs>
          <w:tab w:val="right" w:leader="dot" w:pos="9062"/>
        </w:tabs>
        <w:rPr>
          <w:rFonts w:eastAsiaTheme="minorEastAsia"/>
          <w:b w:val="0"/>
          <w:bCs w:val="0"/>
          <w:caps w:val="0"/>
          <w:noProof/>
          <w:sz w:val="22"/>
          <w:szCs w:val="22"/>
          <w:lang w:eastAsia="pl-PL"/>
        </w:rPr>
      </w:pPr>
      <w:hyperlink w:anchor="_Toc433525415" w:history="1">
        <w:r w:rsidR="00B763AE" w:rsidRPr="000265FF">
          <w:rPr>
            <w:rStyle w:val="Hipercze"/>
            <w:noProof/>
          </w:rPr>
          <w:t>Załącznik 4. Wykaz dróg wymagających przebudowy na terenie ORSG</w:t>
        </w:r>
        <w:r w:rsidR="00B763AE">
          <w:rPr>
            <w:noProof/>
            <w:webHidden/>
          </w:rPr>
          <w:tab/>
        </w:r>
        <w:r w:rsidR="00B763AE">
          <w:rPr>
            <w:noProof/>
            <w:webHidden/>
          </w:rPr>
          <w:fldChar w:fldCharType="begin"/>
        </w:r>
        <w:r w:rsidR="00B763AE">
          <w:rPr>
            <w:noProof/>
            <w:webHidden/>
          </w:rPr>
          <w:instrText xml:space="preserve"> PAGEREF _Toc433525415 \h </w:instrText>
        </w:r>
        <w:r w:rsidR="00B763AE">
          <w:rPr>
            <w:noProof/>
            <w:webHidden/>
          </w:rPr>
        </w:r>
        <w:r w:rsidR="00B763AE">
          <w:rPr>
            <w:noProof/>
            <w:webHidden/>
          </w:rPr>
          <w:fldChar w:fldCharType="separate"/>
        </w:r>
        <w:r w:rsidR="001940C9">
          <w:rPr>
            <w:noProof/>
            <w:webHidden/>
          </w:rPr>
          <w:t>15</w:t>
        </w:r>
        <w:r w:rsidR="00B763AE">
          <w:rPr>
            <w:noProof/>
            <w:webHidden/>
          </w:rPr>
          <w:fldChar w:fldCharType="end"/>
        </w:r>
      </w:hyperlink>
    </w:p>
    <w:p w:rsidR="00B763AE" w:rsidRDefault="00540455">
      <w:pPr>
        <w:pStyle w:val="Spistreci1"/>
        <w:tabs>
          <w:tab w:val="right" w:leader="dot" w:pos="9062"/>
        </w:tabs>
        <w:rPr>
          <w:rFonts w:eastAsiaTheme="minorEastAsia"/>
          <w:b w:val="0"/>
          <w:bCs w:val="0"/>
          <w:caps w:val="0"/>
          <w:noProof/>
          <w:sz w:val="22"/>
          <w:szCs w:val="22"/>
          <w:lang w:eastAsia="pl-PL"/>
        </w:rPr>
      </w:pPr>
      <w:hyperlink w:anchor="_Toc433525416" w:history="1">
        <w:r w:rsidR="00B763AE" w:rsidRPr="000265FF">
          <w:rPr>
            <w:rStyle w:val="Hipercze"/>
            <w:noProof/>
          </w:rPr>
          <w:t>Załącznik 5. Wyniki badań przedsiębiorców</w:t>
        </w:r>
        <w:r w:rsidR="00B763AE">
          <w:rPr>
            <w:noProof/>
            <w:webHidden/>
          </w:rPr>
          <w:tab/>
        </w:r>
        <w:r w:rsidR="00B763AE">
          <w:rPr>
            <w:noProof/>
            <w:webHidden/>
          </w:rPr>
          <w:fldChar w:fldCharType="begin"/>
        </w:r>
        <w:r w:rsidR="00B763AE">
          <w:rPr>
            <w:noProof/>
            <w:webHidden/>
          </w:rPr>
          <w:instrText xml:space="preserve"> PAGEREF _Toc433525416 \h </w:instrText>
        </w:r>
        <w:r w:rsidR="00B763AE">
          <w:rPr>
            <w:noProof/>
            <w:webHidden/>
          </w:rPr>
        </w:r>
        <w:r w:rsidR="00B763AE">
          <w:rPr>
            <w:noProof/>
            <w:webHidden/>
          </w:rPr>
          <w:fldChar w:fldCharType="separate"/>
        </w:r>
        <w:r w:rsidR="001940C9">
          <w:rPr>
            <w:noProof/>
            <w:webHidden/>
          </w:rPr>
          <w:t>20</w:t>
        </w:r>
        <w:r w:rsidR="00B763AE">
          <w:rPr>
            <w:noProof/>
            <w:webHidden/>
          </w:rPr>
          <w:fldChar w:fldCharType="end"/>
        </w:r>
      </w:hyperlink>
    </w:p>
    <w:p w:rsidR="00B763AE" w:rsidRDefault="00540455">
      <w:pPr>
        <w:pStyle w:val="Spistreci1"/>
        <w:tabs>
          <w:tab w:val="right" w:leader="dot" w:pos="9062"/>
        </w:tabs>
        <w:rPr>
          <w:rFonts w:eastAsiaTheme="minorEastAsia"/>
          <w:b w:val="0"/>
          <w:bCs w:val="0"/>
          <w:caps w:val="0"/>
          <w:noProof/>
          <w:sz w:val="22"/>
          <w:szCs w:val="22"/>
          <w:lang w:eastAsia="pl-PL"/>
        </w:rPr>
      </w:pPr>
      <w:hyperlink w:anchor="_Toc433525417" w:history="1">
        <w:r w:rsidR="00B763AE" w:rsidRPr="000265FF">
          <w:rPr>
            <w:rStyle w:val="Hipercze"/>
            <w:noProof/>
          </w:rPr>
          <w:t>Załącznik 6. Plan finansowy realizacji projektów EFRR z listy podstawowej</w:t>
        </w:r>
        <w:r w:rsidR="00B763AE">
          <w:rPr>
            <w:noProof/>
            <w:webHidden/>
          </w:rPr>
          <w:tab/>
        </w:r>
        <w:r w:rsidR="000608DA">
          <w:rPr>
            <w:noProof/>
            <w:webHidden/>
          </w:rPr>
          <w:t>22</w:t>
        </w:r>
      </w:hyperlink>
    </w:p>
    <w:p w:rsidR="00B763AE" w:rsidRDefault="00540455">
      <w:pPr>
        <w:pStyle w:val="Spistreci1"/>
        <w:tabs>
          <w:tab w:val="right" w:leader="dot" w:pos="9062"/>
        </w:tabs>
        <w:rPr>
          <w:rFonts w:eastAsiaTheme="minorEastAsia"/>
          <w:b w:val="0"/>
          <w:bCs w:val="0"/>
          <w:caps w:val="0"/>
          <w:noProof/>
          <w:sz w:val="22"/>
          <w:szCs w:val="22"/>
          <w:lang w:eastAsia="pl-PL"/>
        </w:rPr>
      </w:pPr>
      <w:hyperlink w:anchor="_Toc433525418" w:history="1">
        <w:r w:rsidR="00B763AE" w:rsidRPr="000265FF">
          <w:rPr>
            <w:rStyle w:val="Hipercze"/>
            <w:noProof/>
          </w:rPr>
          <w:t>Załącznik 7. Plan finansowy realizacji projektów EFS z listy podstawowej</w:t>
        </w:r>
        <w:r w:rsidR="00B763AE">
          <w:rPr>
            <w:noProof/>
            <w:webHidden/>
          </w:rPr>
          <w:tab/>
        </w:r>
        <w:r w:rsidR="00B763AE">
          <w:rPr>
            <w:noProof/>
            <w:webHidden/>
          </w:rPr>
          <w:fldChar w:fldCharType="begin"/>
        </w:r>
        <w:r w:rsidR="00B763AE">
          <w:rPr>
            <w:noProof/>
            <w:webHidden/>
          </w:rPr>
          <w:instrText xml:space="preserve"> PAGEREF _Toc433525418 \h </w:instrText>
        </w:r>
        <w:r w:rsidR="00B763AE">
          <w:rPr>
            <w:noProof/>
            <w:webHidden/>
          </w:rPr>
        </w:r>
        <w:r w:rsidR="00B763AE">
          <w:rPr>
            <w:noProof/>
            <w:webHidden/>
          </w:rPr>
          <w:fldChar w:fldCharType="end"/>
        </w:r>
      </w:hyperlink>
      <w:r w:rsidR="004F0AF3">
        <w:rPr>
          <w:noProof/>
        </w:rPr>
        <w:t>24</w:t>
      </w:r>
    </w:p>
    <w:p w:rsidR="00D04964" w:rsidRDefault="000608DA" w:rsidP="000608DA">
      <w:pPr>
        <w:tabs>
          <w:tab w:val="center" w:pos="4536"/>
          <w:tab w:val="right" w:pos="9072"/>
        </w:tabs>
      </w:pPr>
      <w:r>
        <w:tab/>
      </w:r>
      <w:r w:rsidR="00FD1185">
        <w:fldChar w:fldCharType="end"/>
      </w:r>
      <w:r>
        <w:tab/>
      </w:r>
    </w:p>
    <w:p w:rsidR="00D04964" w:rsidRDefault="00D04964" w:rsidP="00D04964"/>
    <w:p w:rsidR="00FD1185" w:rsidRDefault="00FD1185" w:rsidP="00D04964"/>
    <w:p w:rsidR="00FD1185" w:rsidRDefault="00FD1185" w:rsidP="00D04964"/>
    <w:p w:rsidR="00B763AE" w:rsidRDefault="00B763AE" w:rsidP="00D04964"/>
    <w:p w:rsidR="00B763AE" w:rsidRDefault="00B763AE" w:rsidP="00D04964"/>
    <w:p w:rsidR="00B763AE" w:rsidRDefault="00B763AE" w:rsidP="00D04964"/>
    <w:p w:rsidR="00B763AE" w:rsidRDefault="00B763AE" w:rsidP="00D04964"/>
    <w:p w:rsidR="00FD1185" w:rsidRDefault="00FD1185" w:rsidP="00D04964"/>
    <w:p w:rsidR="00FD1185" w:rsidRDefault="00FD1185" w:rsidP="00D04964"/>
    <w:p w:rsidR="00FD1185" w:rsidRDefault="00FD1185" w:rsidP="00D04964"/>
    <w:p w:rsidR="00FD1185" w:rsidRDefault="00FD1185" w:rsidP="00D04964"/>
    <w:p w:rsidR="00FD1185" w:rsidRDefault="00FD1185" w:rsidP="00D04964"/>
    <w:p w:rsidR="00B763AE" w:rsidRDefault="00B763AE">
      <w:pPr>
        <w:rPr>
          <w:rFonts w:eastAsiaTheme="majorEastAsia" w:cstheme="majorBidi"/>
          <w:b/>
          <w:color w:val="000000" w:themeColor="text1"/>
          <w:sz w:val="28"/>
          <w:szCs w:val="32"/>
        </w:rPr>
      </w:pPr>
      <w:bookmarkStart w:id="0" w:name="_Toc423374205"/>
      <w:bookmarkStart w:id="1" w:name="_Toc433525394"/>
      <w:r>
        <w:rPr>
          <w:b/>
          <w:color w:val="000000" w:themeColor="text1"/>
          <w:sz w:val="28"/>
        </w:rPr>
        <w:br w:type="page"/>
      </w:r>
    </w:p>
    <w:p w:rsidR="000D7362" w:rsidRPr="00B763AE" w:rsidRDefault="000D7362" w:rsidP="00B763AE">
      <w:pPr>
        <w:pStyle w:val="Nagwek1"/>
        <w:spacing w:after="120"/>
        <w:rPr>
          <w:rFonts w:asciiTheme="minorHAnsi" w:hAnsiTheme="minorHAnsi"/>
          <w:b/>
          <w:color w:val="000000" w:themeColor="text1"/>
          <w:sz w:val="28"/>
        </w:rPr>
      </w:pPr>
      <w:r w:rsidRPr="00B763AE">
        <w:rPr>
          <w:rFonts w:asciiTheme="minorHAnsi" w:hAnsiTheme="minorHAnsi"/>
          <w:b/>
          <w:color w:val="000000" w:themeColor="text1"/>
          <w:sz w:val="28"/>
        </w:rPr>
        <w:lastRenderedPageBreak/>
        <w:t>Załącznik 1. Wzór ankiety – badanie mieszkańców</w:t>
      </w:r>
      <w:bookmarkEnd w:id="0"/>
      <w:bookmarkEnd w:id="1"/>
    </w:p>
    <w:p w:rsidR="000D7362" w:rsidRPr="000D7362" w:rsidRDefault="000D7362" w:rsidP="00B763AE">
      <w:pPr>
        <w:jc w:val="center"/>
        <w:rPr>
          <w:lang w:eastAsia="pl-PL"/>
        </w:rPr>
      </w:pPr>
      <w:bookmarkStart w:id="2" w:name="_Toc423374206"/>
      <w:bookmarkStart w:id="3" w:name="_Toc423374290"/>
      <w:r w:rsidRPr="000D7362">
        <w:rPr>
          <w:lang w:eastAsia="pl-PL"/>
        </w:rPr>
        <w:t>Ankieta konsultacyjna</w:t>
      </w:r>
      <w:bookmarkEnd w:id="2"/>
      <w:bookmarkEnd w:id="3"/>
    </w:p>
    <w:p w:rsidR="000D7362" w:rsidRPr="000D7362" w:rsidRDefault="000D7362" w:rsidP="000D7362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Calibri" w:eastAsia="Calibri" w:hAnsi="Calibri" w:cs="Times New Roman"/>
          <w:lang w:eastAsia="pl-PL"/>
        </w:rPr>
      </w:pPr>
      <w:r w:rsidRPr="000D7362">
        <w:rPr>
          <w:rFonts w:ascii="Calibri" w:eastAsia="Calibri" w:hAnsi="Calibri" w:cs="Times New Roman"/>
          <w:lang w:eastAsia="pl-PL"/>
        </w:rPr>
        <w:t>W dniu 25 lipca 2014 r. Starosta Wąbrzeski, Burmistrz Wąbrzeźna, Wójt Gminy Dębowa Łąka, Wójt Gminy Książki, Wójt Gminy Płużnica i Wójt Gminy Wąbrzeźno podpisali porozumienie w sprawie wspólnego przygotowania Strategii Obszaru Rozwoju Społeczno-Gospodarczego Powiatu Wąbrzeskiego, wyznaczającej główne kierunki rozwoju Powiatu Wąbrzeskiego w latach 2014-2020.</w:t>
      </w:r>
    </w:p>
    <w:p w:rsidR="000D7362" w:rsidRPr="000D7362" w:rsidRDefault="000D7362" w:rsidP="000D7362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Calibri" w:eastAsia="Calibri" w:hAnsi="Calibri" w:cs="Times New Roman"/>
          <w:b/>
        </w:rPr>
      </w:pPr>
      <w:r w:rsidRPr="000D7362">
        <w:rPr>
          <w:rFonts w:ascii="Calibri" w:eastAsia="Calibri" w:hAnsi="Calibri" w:cs="Times New Roman"/>
        </w:rPr>
        <w:t xml:space="preserve">W związku z powyższym uprzejmie prosimy o wypełnienie ankiety dotyczącej oceny stanu </w:t>
      </w:r>
      <w:r w:rsidRPr="000D7362">
        <w:rPr>
          <w:rFonts w:ascii="Calibri" w:eastAsia="Calibri" w:hAnsi="Calibri" w:cs="Times New Roman"/>
        </w:rPr>
        <w:br/>
        <w:t>i potencjału obszaru funkcjonalnego Powiatu Wąbrzeskiego. Państwa udział będzie stanowił aktywny wkład w tworzenie nowego planu strategii rozwoju obszaru. Ankieta będzie odzwierciedlać rzeczywiste potrzeby społeczno-gospodarcze oraz przyczyni się do określenia priorytetów i celów rozwojowych.</w:t>
      </w:r>
    </w:p>
    <w:p w:rsidR="000D7362" w:rsidRPr="000D7362" w:rsidRDefault="000D7362" w:rsidP="000D7362">
      <w:pPr>
        <w:autoSpaceDE w:val="0"/>
        <w:autoSpaceDN w:val="0"/>
        <w:adjustRightInd w:val="0"/>
        <w:spacing w:after="120" w:line="240" w:lineRule="auto"/>
        <w:jc w:val="center"/>
        <w:rPr>
          <w:rFonts w:ascii="Calibri" w:eastAsia="Calibri" w:hAnsi="Calibri" w:cs="Times New Roman"/>
        </w:rPr>
      </w:pPr>
      <w:r w:rsidRPr="000D7362">
        <w:rPr>
          <w:rFonts w:ascii="Calibri" w:eastAsia="Calibri" w:hAnsi="Calibri" w:cs="Times New Roman"/>
          <w:b/>
        </w:rPr>
        <w:t>Proszę zaznaczyć, którą Gminę Pan/Pani zamieszkuje:</w:t>
      </w:r>
    </w:p>
    <w:tbl>
      <w:tblPr>
        <w:tblW w:w="5000" w:type="pct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auto"/>
          <w:insideH w:val="single" w:sz="4" w:space="0" w:color="7F7F7F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1856"/>
        <w:gridCol w:w="1635"/>
        <w:gridCol w:w="1676"/>
        <w:gridCol w:w="2138"/>
      </w:tblGrid>
      <w:tr w:rsidR="000D7362" w:rsidRPr="000D7362" w:rsidTr="00C55813">
        <w:trPr>
          <w:jc w:val="center"/>
        </w:trPr>
        <w:tc>
          <w:tcPr>
            <w:tcW w:w="1068" w:type="pct"/>
            <w:shd w:val="clear" w:color="auto" w:fill="auto"/>
            <w:vAlign w:val="center"/>
          </w:tcPr>
          <w:p w:rsidR="000D7362" w:rsidRPr="000D7362" w:rsidRDefault="000D7362" w:rsidP="000D73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Miasto</w:t>
            </w:r>
          </w:p>
          <w:p w:rsidR="000D7362" w:rsidRPr="000D7362" w:rsidRDefault="000D7362" w:rsidP="000D73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Wąbrzeźno</w:t>
            </w:r>
          </w:p>
        </w:tc>
        <w:tc>
          <w:tcPr>
            <w:tcW w:w="999" w:type="pct"/>
            <w:shd w:val="clear" w:color="auto" w:fill="auto"/>
            <w:vAlign w:val="center"/>
          </w:tcPr>
          <w:p w:rsidR="000D7362" w:rsidRPr="000D7362" w:rsidRDefault="000D7362" w:rsidP="000D73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Gminę Płużnica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0D7362" w:rsidRPr="000D7362" w:rsidRDefault="000D7362" w:rsidP="000D73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Gminę Książki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0D7362" w:rsidRPr="000D7362" w:rsidRDefault="000D7362" w:rsidP="000D73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Gminę Dębowa Łąka</w:t>
            </w:r>
          </w:p>
        </w:tc>
        <w:tc>
          <w:tcPr>
            <w:tcW w:w="1151" w:type="pct"/>
            <w:shd w:val="clear" w:color="auto" w:fill="auto"/>
            <w:vAlign w:val="center"/>
          </w:tcPr>
          <w:p w:rsidR="000D7362" w:rsidRPr="000D7362" w:rsidRDefault="000D7362" w:rsidP="000D73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Gminę Wąbrzeźno</w:t>
            </w:r>
          </w:p>
        </w:tc>
      </w:tr>
      <w:tr w:rsidR="000D7362" w:rsidRPr="000D7362" w:rsidTr="00C55813">
        <w:trPr>
          <w:jc w:val="center"/>
        </w:trPr>
        <w:tc>
          <w:tcPr>
            <w:tcW w:w="1068" w:type="pct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999" w:type="pct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902" w:type="pct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1151" w:type="pct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</w:tr>
    </w:tbl>
    <w:p w:rsidR="000D7362" w:rsidRPr="000D7362" w:rsidRDefault="000D7362" w:rsidP="000D7362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284" w:hanging="284"/>
        <w:contextualSpacing/>
        <w:rPr>
          <w:rFonts w:ascii="Calibri" w:eastAsia="Calibri" w:hAnsi="Calibri" w:cs="Times New Roman"/>
          <w:b/>
          <w:lang w:eastAsia="pl-PL"/>
        </w:rPr>
      </w:pPr>
      <w:r w:rsidRPr="000D7362">
        <w:rPr>
          <w:rFonts w:ascii="Calibri" w:eastAsia="Calibri" w:hAnsi="Calibri" w:cs="Times New Roman"/>
          <w:b/>
        </w:rPr>
        <w:t>Jak ocenia Pan/Pani stan infrastruktury technicznej?</w:t>
      </w:r>
      <w:r w:rsidRPr="000D7362">
        <w:rPr>
          <w:rFonts w:ascii="Calibri" w:eastAsia="Calibri" w:hAnsi="Calibri" w:cs="Times New Roman"/>
        </w:rPr>
        <w:t xml:space="preserve"> </w:t>
      </w:r>
      <w:r w:rsidRPr="000D7362">
        <w:rPr>
          <w:rFonts w:ascii="Calibri" w:eastAsia="Calibri" w:hAnsi="Calibri" w:cs="Times New Roman"/>
        </w:rPr>
        <w:br/>
      </w:r>
    </w:p>
    <w:tbl>
      <w:tblPr>
        <w:tblW w:w="0" w:type="auto"/>
        <w:jc w:val="center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3065"/>
        <w:gridCol w:w="1094"/>
        <w:gridCol w:w="1094"/>
        <w:gridCol w:w="952"/>
        <w:gridCol w:w="953"/>
        <w:gridCol w:w="952"/>
        <w:gridCol w:w="1178"/>
      </w:tblGrid>
      <w:tr w:rsidR="000D7362" w:rsidRPr="000D7362" w:rsidTr="00C55813">
        <w:trPr>
          <w:jc w:val="center"/>
        </w:trPr>
        <w:tc>
          <w:tcPr>
            <w:tcW w:w="3065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40" w:after="40" w:line="240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Wyszczególnienie </w:t>
            </w:r>
          </w:p>
        </w:tc>
        <w:tc>
          <w:tcPr>
            <w:tcW w:w="1094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Bardzo</w:t>
            </w:r>
          </w:p>
          <w:p w:rsidR="000D7362" w:rsidRPr="000D7362" w:rsidRDefault="000D7362" w:rsidP="000D736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 dobrze</w:t>
            </w:r>
          </w:p>
        </w:tc>
        <w:tc>
          <w:tcPr>
            <w:tcW w:w="1094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Dobrze</w:t>
            </w:r>
          </w:p>
        </w:tc>
        <w:tc>
          <w:tcPr>
            <w:tcW w:w="952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Średnio</w:t>
            </w:r>
          </w:p>
        </w:tc>
        <w:tc>
          <w:tcPr>
            <w:tcW w:w="953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Słabo</w:t>
            </w:r>
          </w:p>
        </w:tc>
        <w:tc>
          <w:tcPr>
            <w:tcW w:w="952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Bardzo słabo</w:t>
            </w:r>
          </w:p>
        </w:tc>
        <w:tc>
          <w:tcPr>
            <w:tcW w:w="1178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Nie mam zdania</w:t>
            </w:r>
          </w:p>
        </w:tc>
      </w:tr>
      <w:tr w:rsidR="000D7362" w:rsidRPr="000D7362" w:rsidTr="00C55813">
        <w:trPr>
          <w:jc w:val="center"/>
        </w:trPr>
        <w:tc>
          <w:tcPr>
            <w:tcW w:w="306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spacing w:before="40" w:after="40" w:line="240" w:lineRule="auto"/>
              <w:rPr>
                <w:rFonts w:ascii="Calibri" w:eastAsia="Calibri" w:hAnsi="Calibri" w:cs="Times New Roman"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Cs/>
                <w:sz w:val="20"/>
                <w:szCs w:val="20"/>
              </w:rPr>
              <w:t>Infrastruktura drogowa</w:t>
            </w:r>
          </w:p>
        </w:tc>
        <w:tc>
          <w:tcPr>
            <w:tcW w:w="109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17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rPr>
          <w:jc w:val="center"/>
        </w:trPr>
        <w:tc>
          <w:tcPr>
            <w:tcW w:w="3065" w:type="dxa"/>
            <w:shd w:val="clear" w:color="auto" w:fill="auto"/>
          </w:tcPr>
          <w:p w:rsidR="000D7362" w:rsidRPr="000D7362" w:rsidRDefault="000D7362" w:rsidP="000D7362">
            <w:pPr>
              <w:spacing w:before="40" w:after="40" w:line="240" w:lineRule="auto"/>
              <w:rPr>
                <w:rFonts w:ascii="Calibri" w:eastAsia="Calibri" w:hAnsi="Calibri" w:cs="Times New Roman"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Cs/>
                <w:sz w:val="20"/>
                <w:szCs w:val="20"/>
              </w:rPr>
              <w:t>Infrastruktura wodociągowa</w:t>
            </w:r>
          </w:p>
        </w:tc>
        <w:tc>
          <w:tcPr>
            <w:tcW w:w="1094" w:type="dxa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094" w:type="dxa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3" w:type="dxa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178" w:type="dxa"/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rPr>
          <w:jc w:val="center"/>
        </w:trPr>
        <w:tc>
          <w:tcPr>
            <w:tcW w:w="306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spacing w:before="40" w:after="40" w:line="240" w:lineRule="auto"/>
              <w:rPr>
                <w:rFonts w:ascii="Calibri" w:eastAsia="Calibri" w:hAnsi="Calibri" w:cs="Times New Roman"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Cs/>
                <w:sz w:val="20"/>
                <w:szCs w:val="20"/>
              </w:rPr>
              <w:t>Infrastruktura kanalizacyjna</w:t>
            </w:r>
          </w:p>
        </w:tc>
        <w:tc>
          <w:tcPr>
            <w:tcW w:w="109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17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rPr>
          <w:jc w:val="center"/>
        </w:trPr>
        <w:tc>
          <w:tcPr>
            <w:tcW w:w="3065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40" w:after="40" w:line="240" w:lineRule="auto"/>
              <w:rPr>
                <w:rFonts w:ascii="Calibri" w:eastAsia="Calibri" w:hAnsi="Calibri" w:cs="Times New Roman"/>
                <w:bCs/>
                <w:sz w:val="20"/>
                <w:szCs w:val="20"/>
              </w:rPr>
            </w:pPr>
            <w:r w:rsidRPr="000D7362">
              <w:rPr>
                <w:rFonts w:ascii="Calibri" w:eastAsia="Calibri" w:hAnsi="Calibri" w:cs="Times New Roman"/>
                <w:bCs/>
                <w:sz w:val="20"/>
                <w:szCs w:val="20"/>
              </w:rPr>
              <w:t>Infrastruktura teleinformatyczna</w:t>
            </w:r>
          </w:p>
        </w:tc>
        <w:tc>
          <w:tcPr>
            <w:tcW w:w="1094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178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rPr>
          <w:jc w:val="center"/>
        </w:trPr>
        <w:tc>
          <w:tcPr>
            <w:tcW w:w="3065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40" w:after="40" w:line="240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ind w:left="720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ind w:left="720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1178" w:type="dxa"/>
            <w:tcBorders>
              <w:top w:val="single" w:sz="4" w:space="0" w:color="7F7F7F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rPr>
          <w:trHeight w:val="349"/>
          <w:jc w:val="center"/>
        </w:trPr>
        <w:tc>
          <w:tcPr>
            <w:tcW w:w="9288" w:type="dxa"/>
            <w:gridSpan w:val="7"/>
            <w:tcBorders>
              <w:top w:val="nil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20" w:line="240" w:lineRule="auto"/>
              <w:ind w:left="284" w:hanging="284"/>
              <w:contextualSpacing/>
              <w:jc w:val="both"/>
              <w:rPr>
                <w:rFonts w:ascii="Calibri" w:eastAsia="Calibri" w:hAnsi="Calibri" w:cs="Times New Roman"/>
                <w:b/>
                <w:bCs/>
              </w:rPr>
            </w:pPr>
            <w:r w:rsidRPr="000D7362">
              <w:rPr>
                <w:rFonts w:ascii="Calibri" w:eastAsia="Calibri" w:hAnsi="Calibri" w:cs="Times New Roman"/>
                <w:b/>
                <w:bCs/>
              </w:rPr>
              <w:t>Jak ocenia Pan/Pani stan powiązań komunikacyjnych?</w:t>
            </w:r>
          </w:p>
          <w:tbl>
            <w:tblPr>
              <w:tblW w:w="0" w:type="auto"/>
              <w:jc w:val="center"/>
              <w:tblBorders>
                <w:top w:val="single" w:sz="4" w:space="0" w:color="7F7F7F"/>
                <w:bottom w:val="single" w:sz="4" w:space="0" w:color="7F7F7F"/>
              </w:tblBorders>
              <w:tblLook w:val="04A0" w:firstRow="1" w:lastRow="0" w:firstColumn="1" w:lastColumn="0" w:noHBand="0" w:noVBand="1"/>
            </w:tblPr>
            <w:tblGrid>
              <w:gridCol w:w="2962"/>
              <w:gridCol w:w="1072"/>
              <w:gridCol w:w="1073"/>
              <w:gridCol w:w="945"/>
              <w:gridCol w:w="933"/>
              <w:gridCol w:w="940"/>
              <w:gridCol w:w="1147"/>
            </w:tblGrid>
            <w:tr w:rsidR="000D7362" w:rsidRPr="000D7362" w:rsidTr="00C55813">
              <w:trPr>
                <w:jc w:val="center"/>
              </w:trPr>
              <w:tc>
                <w:tcPr>
                  <w:tcW w:w="2962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 xml:space="preserve">Wyszczególnienie </w:t>
                  </w:r>
                </w:p>
              </w:tc>
              <w:tc>
                <w:tcPr>
                  <w:tcW w:w="1072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Bardzo</w:t>
                  </w:r>
                </w:p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 xml:space="preserve"> dobrze</w:t>
                  </w:r>
                </w:p>
              </w:tc>
              <w:tc>
                <w:tcPr>
                  <w:tcW w:w="1073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Dobrze</w:t>
                  </w:r>
                </w:p>
              </w:tc>
              <w:tc>
                <w:tcPr>
                  <w:tcW w:w="945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Średnio</w:t>
                  </w:r>
                </w:p>
              </w:tc>
              <w:tc>
                <w:tcPr>
                  <w:tcW w:w="933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Słabo</w:t>
                  </w:r>
                </w:p>
              </w:tc>
              <w:tc>
                <w:tcPr>
                  <w:tcW w:w="940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Bardzo słabo</w:t>
                  </w:r>
                </w:p>
              </w:tc>
              <w:tc>
                <w:tcPr>
                  <w:tcW w:w="1147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Nie mam zdania</w:t>
                  </w: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296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 xml:space="preserve">Dostępność usług transportu publicznego </w:t>
                  </w:r>
                </w:p>
              </w:tc>
              <w:tc>
                <w:tcPr>
                  <w:tcW w:w="107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7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0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2962" w:type="dxa"/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Ścieżki rowerowe</w:t>
                  </w:r>
                </w:p>
              </w:tc>
              <w:tc>
                <w:tcPr>
                  <w:tcW w:w="107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7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5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3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47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296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Bezpieczeństwo na drogach publicznych</w:t>
                  </w:r>
                </w:p>
              </w:tc>
              <w:tc>
                <w:tcPr>
                  <w:tcW w:w="107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7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0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</w:tbl>
          <w:p w:rsidR="000D7362" w:rsidRPr="000D7362" w:rsidRDefault="000D7362" w:rsidP="000D73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40" w:after="120" w:line="240" w:lineRule="auto"/>
              <w:ind w:left="284" w:hanging="284"/>
              <w:contextualSpacing/>
              <w:jc w:val="both"/>
              <w:rPr>
                <w:rFonts w:ascii="Calibri" w:eastAsia="Calibri" w:hAnsi="Calibri" w:cs="Times New Roman"/>
                <w:b/>
                <w:bCs/>
                <w:lang w:eastAsia="pl-PL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lang w:eastAsia="pl-PL"/>
              </w:rPr>
              <w:t>Jak ocenia Pan/Pani stan infrastruktury społecznej oraz dostępność i jakość usług społecznych?</w:t>
            </w:r>
          </w:p>
          <w:tbl>
            <w:tblPr>
              <w:tblW w:w="0" w:type="auto"/>
              <w:jc w:val="center"/>
              <w:tblBorders>
                <w:top w:val="single" w:sz="4" w:space="0" w:color="7F7F7F"/>
                <w:bottom w:val="single" w:sz="4" w:space="0" w:color="7F7F7F"/>
              </w:tblBorders>
              <w:tblLook w:val="04A0" w:firstRow="1" w:lastRow="0" w:firstColumn="1" w:lastColumn="0" w:noHBand="0" w:noVBand="1"/>
            </w:tblPr>
            <w:tblGrid>
              <w:gridCol w:w="2962"/>
              <w:gridCol w:w="1072"/>
              <w:gridCol w:w="1073"/>
              <w:gridCol w:w="945"/>
              <w:gridCol w:w="933"/>
              <w:gridCol w:w="940"/>
              <w:gridCol w:w="1147"/>
            </w:tblGrid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 xml:space="preserve">Wyszczególnienie </w:t>
                  </w:r>
                </w:p>
              </w:tc>
              <w:tc>
                <w:tcPr>
                  <w:tcW w:w="1094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Bardzo</w:t>
                  </w:r>
                </w:p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 xml:space="preserve"> dobrze</w:t>
                  </w:r>
                </w:p>
              </w:tc>
              <w:tc>
                <w:tcPr>
                  <w:tcW w:w="1094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Dobrze</w:t>
                  </w:r>
                </w:p>
              </w:tc>
              <w:tc>
                <w:tcPr>
                  <w:tcW w:w="952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Średnio</w:t>
                  </w:r>
                </w:p>
              </w:tc>
              <w:tc>
                <w:tcPr>
                  <w:tcW w:w="953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Słabo</w:t>
                  </w:r>
                </w:p>
              </w:tc>
              <w:tc>
                <w:tcPr>
                  <w:tcW w:w="952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Bardzo słabo</w:t>
                  </w:r>
                </w:p>
              </w:tc>
              <w:tc>
                <w:tcPr>
                  <w:tcW w:w="1178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Nie mam zdania</w:t>
                  </w: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Infrastruktura kulturalna</w:t>
                  </w: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Infrastruktura edukacyjna</w:t>
                  </w:r>
                </w:p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i wychowawcza</w:t>
                  </w: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Dostępność przedszkoli i żłobków</w:t>
                  </w: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 xml:space="preserve">Infrastruktura turystyczna </w:t>
                  </w:r>
                </w:p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i wypoczynkowa</w:t>
                  </w: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 xml:space="preserve">Infrastruktura ochrony zdrowia </w:t>
                  </w:r>
                </w:p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i pomocy społecznej</w:t>
                  </w: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 xml:space="preserve">Dostępność i jakość usług medycznych i pomocy społecznej </w:t>
                  </w: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</w:tbl>
          <w:p w:rsidR="000D7362" w:rsidRPr="000D7362" w:rsidRDefault="000D7362" w:rsidP="000D7362">
            <w:pPr>
              <w:spacing w:before="40" w:after="40" w:line="240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  <w:tr w:rsidR="000D7362" w:rsidRPr="000D7362" w:rsidTr="00C55813">
        <w:trPr>
          <w:jc w:val="center"/>
        </w:trPr>
        <w:tc>
          <w:tcPr>
            <w:tcW w:w="9288" w:type="dxa"/>
            <w:gridSpan w:val="7"/>
            <w:tcBorders>
              <w:top w:val="nil"/>
              <w:bottom w:val="nil"/>
            </w:tcBorders>
            <w:shd w:val="clear" w:color="auto" w:fill="auto"/>
          </w:tcPr>
          <w:p w:rsidR="000D7362" w:rsidRPr="000D7362" w:rsidRDefault="000D7362" w:rsidP="000D7362">
            <w:pPr>
              <w:numPr>
                <w:ilvl w:val="0"/>
                <w:numId w:val="1"/>
              </w:numPr>
              <w:spacing w:before="240" w:after="240" w:line="240" w:lineRule="auto"/>
              <w:ind w:left="426"/>
              <w:rPr>
                <w:rFonts w:ascii="Calibri" w:eastAsia="Calibri" w:hAnsi="Calibri" w:cs="Times New Roman"/>
                <w:b/>
                <w:bCs/>
                <w:lang w:eastAsia="pl-PL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lang w:eastAsia="pl-PL"/>
              </w:rPr>
              <w:lastRenderedPageBreak/>
              <w:t>Jak ocenia Pan/Pani sytuację gospodarczą i rynek pracy?</w:t>
            </w:r>
          </w:p>
          <w:tbl>
            <w:tblPr>
              <w:tblW w:w="0" w:type="auto"/>
              <w:jc w:val="center"/>
              <w:tblBorders>
                <w:top w:val="single" w:sz="4" w:space="0" w:color="7F7F7F"/>
                <w:bottom w:val="single" w:sz="4" w:space="0" w:color="7F7F7F"/>
              </w:tblBorders>
              <w:tblLook w:val="04A0" w:firstRow="1" w:lastRow="0" w:firstColumn="1" w:lastColumn="0" w:noHBand="0" w:noVBand="1"/>
            </w:tblPr>
            <w:tblGrid>
              <w:gridCol w:w="2962"/>
              <w:gridCol w:w="1072"/>
              <w:gridCol w:w="1073"/>
              <w:gridCol w:w="945"/>
              <w:gridCol w:w="933"/>
              <w:gridCol w:w="940"/>
              <w:gridCol w:w="1147"/>
            </w:tblGrid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 xml:space="preserve">Wyszczególnienie </w:t>
                  </w:r>
                </w:p>
              </w:tc>
              <w:tc>
                <w:tcPr>
                  <w:tcW w:w="1094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Bardzo</w:t>
                  </w:r>
                </w:p>
                <w:p w:rsidR="000D7362" w:rsidRPr="000D7362" w:rsidRDefault="000D7362" w:rsidP="000D7362">
                  <w:pPr>
                    <w:spacing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 xml:space="preserve"> dobrze</w:t>
                  </w:r>
                </w:p>
              </w:tc>
              <w:tc>
                <w:tcPr>
                  <w:tcW w:w="1094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Dobrze</w:t>
                  </w:r>
                </w:p>
              </w:tc>
              <w:tc>
                <w:tcPr>
                  <w:tcW w:w="952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Średnio</w:t>
                  </w:r>
                </w:p>
              </w:tc>
              <w:tc>
                <w:tcPr>
                  <w:tcW w:w="953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Słabo</w:t>
                  </w:r>
                </w:p>
              </w:tc>
              <w:tc>
                <w:tcPr>
                  <w:tcW w:w="952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Bardzo słabo</w:t>
                  </w:r>
                </w:p>
              </w:tc>
              <w:tc>
                <w:tcPr>
                  <w:tcW w:w="1178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Nie mam zdania</w:t>
                  </w: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Możliwość zatrudnienia</w:t>
                  </w: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Instrumenty wsparcia osób bezrobotnych</w:t>
                  </w: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Atrakcyjność inwestycyjną powiatu</w:t>
                  </w: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 xml:space="preserve">Współpracę samorządów i przedsiębiorców </w:t>
                  </w: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Przychylność samorządów do rozwoju biznesu</w:t>
                  </w: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3065" w:type="dxa"/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Rozwój stref inwestycyjnych</w:t>
                  </w: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94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5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78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</w:tbl>
          <w:p w:rsidR="000D7362" w:rsidRPr="000D7362" w:rsidRDefault="000D7362" w:rsidP="000D7362">
            <w:pPr>
              <w:numPr>
                <w:ilvl w:val="0"/>
                <w:numId w:val="1"/>
              </w:numPr>
              <w:spacing w:before="240" w:after="240" w:line="240" w:lineRule="auto"/>
              <w:ind w:left="426"/>
              <w:rPr>
                <w:rFonts w:ascii="Calibri" w:eastAsia="Calibri" w:hAnsi="Calibri" w:cs="Times New Roman"/>
                <w:b/>
                <w:bCs/>
                <w:lang w:eastAsia="pl-PL"/>
              </w:rPr>
            </w:pPr>
            <w:r w:rsidRPr="000D7362">
              <w:rPr>
                <w:rFonts w:ascii="Calibri" w:eastAsia="Calibri" w:hAnsi="Calibri" w:cs="Times New Roman"/>
                <w:b/>
                <w:bCs/>
                <w:lang w:eastAsia="pl-PL"/>
              </w:rPr>
              <w:t>Jak ocenia Pan/Pani aktywność mieszkańców i współpracę społeczną?</w:t>
            </w:r>
          </w:p>
          <w:tbl>
            <w:tblPr>
              <w:tblW w:w="0" w:type="auto"/>
              <w:jc w:val="center"/>
              <w:tblBorders>
                <w:top w:val="single" w:sz="4" w:space="0" w:color="7F7F7F"/>
                <w:bottom w:val="single" w:sz="4" w:space="0" w:color="7F7F7F"/>
              </w:tblBorders>
              <w:tblLook w:val="04A0" w:firstRow="1" w:lastRow="0" w:firstColumn="1" w:lastColumn="0" w:noHBand="0" w:noVBand="1"/>
            </w:tblPr>
            <w:tblGrid>
              <w:gridCol w:w="2962"/>
              <w:gridCol w:w="1072"/>
              <w:gridCol w:w="1073"/>
              <w:gridCol w:w="945"/>
              <w:gridCol w:w="933"/>
              <w:gridCol w:w="940"/>
              <w:gridCol w:w="1147"/>
            </w:tblGrid>
            <w:tr w:rsidR="000D7362" w:rsidRPr="000D7362" w:rsidTr="00C55813">
              <w:trPr>
                <w:jc w:val="center"/>
              </w:trPr>
              <w:tc>
                <w:tcPr>
                  <w:tcW w:w="2962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 xml:space="preserve">Wyszczególnienie </w:t>
                  </w:r>
                </w:p>
              </w:tc>
              <w:tc>
                <w:tcPr>
                  <w:tcW w:w="1072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Bardzo</w:t>
                  </w:r>
                </w:p>
                <w:p w:rsidR="000D7362" w:rsidRPr="000D7362" w:rsidRDefault="000D7362" w:rsidP="000D7362">
                  <w:pPr>
                    <w:spacing w:before="40"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 xml:space="preserve"> dobrze</w:t>
                  </w:r>
                </w:p>
              </w:tc>
              <w:tc>
                <w:tcPr>
                  <w:tcW w:w="1073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Dobrze</w:t>
                  </w:r>
                </w:p>
              </w:tc>
              <w:tc>
                <w:tcPr>
                  <w:tcW w:w="945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Średnio</w:t>
                  </w:r>
                </w:p>
              </w:tc>
              <w:tc>
                <w:tcPr>
                  <w:tcW w:w="933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Słabo</w:t>
                  </w:r>
                </w:p>
              </w:tc>
              <w:tc>
                <w:tcPr>
                  <w:tcW w:w="940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Bardzo słabo</w:t>
                  </w:r>
                </w:p>
              </w:tc>
              <w:tc>
                <w:tcPr>
                  <w:tcW w:w="1147" w:type="dxa"/>
                  <w:tcBorders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spacing w:before="40" w:after="40" w:line="240" w:lineRule="auto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/>
                      <w:bCs/>
                      <w:sz w:val="20"/>
                      <w:szCs w:val="20"/>
                    </w:rPr>
                    <w:t>Nie mam zdania</w:t>
                  </w: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296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Oddolna aktywność mieszkańców</w:t>
                  </w:r>
                </w:p>
              </w:tc>
              <w:tc>
                <w:tcPr>
                  <w:tcW w:w="107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7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0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2962" w:type="dxa"/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Otwartość władz na inicjatywy społeczne</w:t>
                  </w:r>
                </w:p>
              </w:tc>
              <w:tc>
                <w:tcPr>
                  <w:tcW w:w="107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7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5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3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47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296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>Działalność organizacji pozarządowych na rzecz rozwoju lokalnego</w:t>
                  </w:r>
                </w:p>
              </w:tc>
              <w:tc>
                <w:tcPr>
                  <w:tcW w:w="1072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7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5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0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47" w:type="dxa"/>
                  <w:tcBorders>
                    <w:top w:val="single" w:sz="4" w:space="0" w:color="7F7F7F"/>
                    <w:bottom w:val="single" w:sz="4" w:space="0" w:color="7F7F7F"/>
                  </w:tcBorders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  <w:tr w:rsidR="000D7362" w:rsidRPr="000D7362" w:rsidTr="00C55813">
              <w:trPr>
                <w:jc w:val="center"/>
              </w:trPr>
              <w:tc>
                <w:tcPr>
                  <w:tcW w:w="2962" w:type="dxa"/>
                  <w:shd w:val="clear" w:color="auto" w:fill="auto"/>
                </w:tcPr>
                <w:p w:rsidR="000D7362" w:rsidRPr="000D7362" w:rsidRDefault="000D7362" w:rsidP="000D7362">
                  <w:pPr>
                    <w:spacing w:before="40" w:after="40" w:line="240" w:lineRule="auto"/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</w:pPr>
                  <w:r w:rsidRPr="000D7362">
                    <w:rPr>
                      <w:rFonts w:ascii="Calibri" w:eastAsia="Calibri" w:hAnsi="Calibri" w:cs="Times New Roman"/>
                      <w:bCs/>
                      <w:sz w:val="20"/>
                      <w:szCs w:val="20"/>
                    </w:rPr>
                    <w:t xml:space="preserve">Poczucie bezpieczeństwa na terenie powiatu </w:t>
                  </w:r>
                </w:p>
              </w:tc>
              <w:tc>
                <w:tcPr>
                  <w:tcW w:w="1072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07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5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33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940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  <w:tc>
                <w:tcPr>
                  <w:tcW w:w="1147" w:type="dxa"/>
                  <w:shd w:val="clear" w:color="auto" w:fill="auto"/>
                  <w:vAlign w:val="center"/>
                </w:tcPr>
                <w:p w:rsidR="000D7362" w:rsidRPr="000D7362" w:rsidRDefault="000D7362" w:rsidP="000D7362">
                  <w:pPr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libri" w:eastAsia="Calibri" w:hAnsi="Calibri" w:cs="Times New Roman"/>
                      <w:b/>
                      <w:sz w:val="24"/>
                      <w:szCs w:val="20"/>
                    </w:rPr>
                  </w:pPr>
                </w:p>
              </w:tc>
            </w:tr>
          </w:tbl>
          <w:p w:rsidR="000D7362" w:rsidRPr="000D7362" w:rsidRDefault="000D7362" w:rsidP="000D7362">
            <w:pPr>
              <w:spacing w:before="40" w:after="40" w:line="240" w:lineRule="auto"/>
              <w:ind w:left="720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</w:tr>
    </w:tbl>
    <w:p w:rsidR="000D7362" w:rsidRPr="000D7362" w:rsidRDefault="000D7362" w:rsidP="000D7362">
      <w:pPr>
        <w:numPr>
          <w:ilvl w:val="0"/>
          <w:numId w:val="1"/>
        </w:numPr>
        <w:spacing w:before="360" w:after="240" w:line="276" w:lineRule="auto"/>
        <w:ind w:left="426"/>
        <w:contextualSpacing/>
        <w:jc w:val="both"/>
        <w:rPr>
          <w:rFonts w:ascii="Calibri" w:eastAsia="Calibri" w:hAnsi="Calibri" w:cs="Times New Roman"/>
          <w:b/>
        </w:rPr>
      </w:pPr>
      <w:r w:rsidRPr="000D7362">
        <w:rPr>
          <w:rFonts w:ascii="Calibri" w:eastAsia="Calibri" w:hAnsi="Calibri" w:cs="Times New Roman"/>
          <w:b/>
        </w:rPr>
        <w:t>Prosimy o wskazanie z listy 3 mocnych stron (walorów) powiatu wąbrzeskiego.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3"/>
        <w:gridCol w:w="599"/>
      </w:tblGrid>
      <w:tr w:rsidR="000D7362" w:rsidRPr="000D7362" w:rsidTr="00C55813">
        <w:trPr>
          <w:trHeight w:val="487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 xml:space="preserve">Walory przyrodniczo-krajobrazowe 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541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Dobre skomunikowanie drogowo-kolejowe z zewnętrznymi ośrodkami, bliskość węzła autostradowego A1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545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Wdrożony system selektywnej zbiórki odpadów u źródła ich powstawania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563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Czyste środowisko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559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Dobre gleby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563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Dostępne i uzbrojone tereny inwestycyjne.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563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Aktywność i siła organizacji pozarządowych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563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Inne (jakie?)...................................................................................................................................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</w:tbl>
    <w:p w:rsidR="000D7362" w:rsidRPr="000D7362" w:rsidRDefault="000D7362" w:rsidP="000D7362">
      <w:pPr>
        <w:spacing w:before="360" w:after="240" w:line="276" w:lineRule="auto"/>
        <w:ind w:left="284"/>
        <w:contextualSpacing/>
        <w:jc w:val="both"/>
        <w:rPr>
          <w:rFonts w:ascii="Calibri" w:eastAsia="Calibri" w:hAnsi="Calibri" w:cs="Times New Roman"/>
          <w:b/>
        </w:rPr>
      </w:pPr>
    </w:p>
    <w:p w:rsidR="000D7362" w:rsidRPr="000D7362" w:rsidRDefault="000D7362" w:rsidP="000D7362">
      <w:pPr>
        <w:spacing w:before="360" w:after="240" w:line="276" w:lineRule="auto"/>
        <w:ind w:left="284"/>
        <w:contextualSpacing/>
        <w:jc w:val="both"/>
        <w:rPr>
          <w:rFonts w:ascii="Calibri" w:eastAsia="Calibri" w:hAnsi="Calibri" w:cs="Times New Roman"/>
          <w:b/>
        </w:rPr>
      </w:pPr>
    </w:p>
    <w:p w:rsidR="000D7362" w:rsidRPr="000D7362" w:rsidRDefault="000D7362" w:rsidP="000D7362">
      <w:pPr>
        <w:spacing w:before="600" w:after="120" w:line="276" w:lineRule="auto"/>
        <w:ind w:left="284"/>
        <w:contextualSpacing/>
        <w:jc w:val="both"/>
        <w:rPr>
          <w:rFonts w:ascii="Calibri" w:eastAsia="Calibri" w:hAnsi="Calibri" w:cs="Times New Roman"/>
          <w:b/>
        </w:rPr>
      </w:pPr>
    </w:p>
    <w:p w:rsidR="000D7362" w:rsidRPr="000D7362" w:rsidRDefault="000D7362" w:rsidP="000D7362">
      <w:pPr>
        <w:numPr>
          <w:ilvl w:val="0"/>
          <w:numId w:val="1"/>
        </w:numPr>
        <w:spacing w:before="600" w:after="120" w:line="276" w:lineRule="auto"/>
        <w:ind w:left="284" w:hanging="284"/>
        <w:contextualSpacing/>
        <w:jc w:val="both"/>
        <w:rPr>
          <w:rFonts w:ascii="Calibri" w:eastAsia="Calibri" w:hAnsi="Calibri" w:cs="Times New Roman"/>
          <w:b/>
        </w:rPr>
      </w:pPr>
      <w:r w:rsidRPr="000D7362">
        <w:rPr>
          <w:rFonts w:ascii="Calibri" w:eastAsia="Calibri" w:hAnsi="Calibri" w:cs="Times New Roman"/>
          <w:b/>
        </w:rPr>
        <w:lastRenderedPageBreak/>
        <w:t>Prosimy o wskazanie z listy 3 słabych stron (braków) powiatu wąbrzeskiego.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3"/>
        <w:gridCol w:w="599"/>
      </w:tblGrid>
      <w:tr w:rsidR="000D7362" w:rsidRPr="000D7362" w:rsidTr="00C55813">
        <w:trPr>
          <w:trHeight w:val="402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Wysokie bezrobocie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422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Zły stan techniczny dróg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414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Niezadowalający transport publiczny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420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Zły stan infrastruktury technicznej (wodociągowa, kanalizacyjna, melioracyjna, energetyczna).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411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Słabo rozwinięte przetwórstwo rolno-spożywcze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417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Słaba oferta zajęć pozaszkolnych dla dzieci i młodzieży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423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Niedostatecznie rozwinięta infrastruktura turystyczna i sportowo-rekreacyjna.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416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Niska przepustowość sieci internetowej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407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Niedostateczna promocja powiatu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  <w:tr w:rsidR="000D7362" w:rsidRPr="000D7362" w:rsidTr="00C55813">
        <w:trPr>
          <w:trHeight w:val="285"/>
        </w:trPr>
        <w:tc>
          <w:tcPr>
            <w:tcW w:w="8613" w:type="dxa"/>
            <w:shd w:val="clear" w:color="auto" w:fill="auto"/>
            <w:vAlign w:val="center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Inne (jakie?)………………………………………………………………………………………………………………………………………</w:t>
            </w:r>
          </w:p>
        </w:tc>
        <w:tc>
          <w:tcPr>
            <w:tcW w:w="599" w:type="dxa"/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b/>
                <w:sz w:val="20"/>
              </w:rPr>
            </w:pPr>
          </w:p>
        </w:tc>
      </w:tr>
    </w:tbl>
    <w:p w:rsidR="000D7362" w:rsidRPr="000D7362" w:rsidRDefault="000D7362" w:rsidP="000D7362">
      <w:pPr>
        <w:numPr>
          <w:ilvl w:val="0"/>
          <w:numId w:val="1"/>
        </w:numPr>
        <w:spacing w:before="480" w:after="200" w:line="276" w:lineRule="auto"/>
        <w:ind w:left="284" w:hanging="284"/>
        <w:contextualSpacing/>
        <w:jc w:val="both"/>
        <w:rPr>
          <w:rFonts w:ascii="Calibri" w:eastAsia="Calibri" w:hAnsi="Calibri" w:cs="Times New Roman"/>
          <w:b/>
        </w:rPr>
      </w:pPr>
      <w:r w:rsidRPr="000D7362">
        <w:rPr>
          <w:rFonts w:ascii="Calibri" w:eastAsia="Calibri" w:hAnsi="Calibri" w:cs="Times New Roman"/>
          <w:b/>
        </w:rPr>
        <w:t>Jak ocenia Pan/Pani ważność podjęcia działań w poniższych obszarach?</w:t>
      </w:r>
      <w:r w:rsidRPr="000D7362">
        <w:rPr>
          <w:rFonts w:ascii="Calibri" w:eastAsia="Calibri" w:hAnsi="Calibri" w:cs="Times New Roman"/>
        </w:rPr>
        <w:t xml:space="preserve"> </w:t>
      </w:r>
    </w:p>
    <w:p w:rsidR="000D7362" w:rsidRPr="000D7362" w:rsidRDefault="000D7362" w:rsidP="000D7362">
      <w:pPr>
        <w:spacing w:before="120" w:after="120" w:line="276" w:lineRule="auto"/>
        <w:ind w:left="284"/>
        <w:contextualSpacing/>
        <w:jc w:val="both"/>
        <w:rPr>
          <w:rFonts w:ascii="Calibri" w:eastAsia="Calibri" w:hAnsi="Calibri" w:cs="Times New Roman"/>
          <w:b/>
        </w:rPr>
      </w:pPr>
      <w:r w:rsidRPr="000D7362">
        <w:rPr>
          <w:rFonts w:ascii="Calibri" w:eastAsia="Calibri" w:hAnsi="Calibri" w:cs="Times New Roman"/>
        </w:rPr>
        <w:t>(prosimy zaznaczyć wagę potrzeby w skali od 1 do 3; 1 – niska, 2 – średnia, 3 – wysoka)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5"/>
        <w:gridCol w:w="1280"/>
        <w:gridCol w:w="1133"/>
        <w:gridCol w:w="1100"/>
      </w:tblGrid>
      <w:tr w:rsidR="000D7362" w:rsidRPr="000D7362" w:rsidTr="00C55813">
        <w:tc>
          <w:tcPr>
            <w:tcW w:w="310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jc w:val="center"/>
              <w:rPr>
                <w:rFonts w:ascii="Calibri" w:eastAsia="Calibri" w:hAnsi="Calibri" w:cs="Times New Roman"/>
                <w:b/>
                <w:sz w:val="20"/>
              </w:rPr>
            </w:pP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  <w:r w:rsidRPr="000D7362">
              <w:rPr>
                <w:rFonts w:ascii="Calibri" w:eastAsia="Calibri" w:hAnsi="Calibri" w:cs="Times New Roman"/>
                <w:b/>
              </w:rPr>
              <w:t>1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  <w:r w:rsidRPr="000D7362">
              <w:rPr>
                <w:rFonts w:ascii="Calibri" w:eastAsia="Calibri" w:hAnsi="Calibri" w:cs="Times New Roman"/>
                <w:b/>
              </w:rPr>
              <w:t>2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  <w:r w:rsidRPr="000D7362">
              <w:rPr>
                <w:rFonts w:ascii="Calibri" w:eastAsia="Calibri" w:hAnsi="Calibri" w:cs="Times New Roman"/>
                <w:b/>
              </w:rPr>
              <w:t>3</w:t>
            </w: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Modernizacja obiektów użyteczności publicznej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Modernizacja infrastruktury drogowej (poprawa stanu infrastruktury drogowej, rozwój węzłów komunikacyjnych, itp.)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Rewitalizacja obszarów miejskich i wiejskich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Rozwój systemu transportu publicznego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Rozbudowa infrastruktury drogowej towarzyszącej (chodniki, ścieżki rowerowe, oświetlenie publiczne)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Budowa i modernizacja obiektów infrastruktury społecznej (boiska, place zabaw, itp.)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Rozwój infrastruktury technicznej (gospodarka wodno-ściekowa)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Aktywizacja osób wykluczonych i zagrożonych wykluczeniem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Zwiększenie poczucia więzi mieszkańców z regionem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Rozwój infrastruktury edukacyjnej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Aktywizacja osób biernych zawodowo i bezrobotnych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Zwiększenie atrakcyjności inwestycyjnej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 xml:space="preserve">Rozwój elektronicznych usług publicznych z zakresu e-administracji, e-zdrowia, e-kultury 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Ochrona i promocja zasobów przyrodniczych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Modernizacja energetyczna budynków publicznych i wielorodzinnych budynków mieszkaniowych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Zachowanie, promowanie, ochrona i rozwój dziedzictwa naturalnego i kulturowego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Inwestycje w infrastrukturę zdrowotną i społeczną, w tym zwiększenie dostępu do usług zdrowotnych i społecznych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3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 xml:space="preserve">Inwestycje związane z gospodarką odpadami (selektywna zbiórka </w:t>
            </w:r>
            <w:r w:rsidRPr="000D7362">
              <w:rPr>
                <w:rFonts w:ascii="Calibri" w:eastAsia="Calibri" w:hAnsi="Calibri" w:cs="Times New Roman"/>
                <w:sz w:val="20"/>
              </w:rPr>
              <w:lastRenderedPageBreak/>
              <w:t>odpadów)</w:t>
            </w:r>
          </w:p>
        </w:tc>
        <w:tc>
          <w:tcPr>
            <w:tcW w:w="6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  <w:tc>
          <w:tcPr>
            <w:tcW w:w="5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7362" w:rsidRPr="000D7362" w:rsidRDefault="000D7362" w:rsidP="000D7362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</w:p>
        </w:tc>
      </w:tr>
      <w:tr w:rsidR="000D7362" w:rsidRPr="000D7362" w:rsidTr="00C55813">
        <w:tc>
          <w:tcPr>
            <w:tcW w:w="5000" w:type="pct"/>
            <w:gridSpan w:val="4"/>
            <w:tcBorders>
              <w:left w:val="nil"/>
              <w:right w:val="nil"/>
            </w:tcBorders>
            <w:shd w:val="clear" w:color="auto" w:fill="auto"/>
          </w:tcPr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Inne… jakie?</w:t>
            </w:r>
          </w:p>
          <w:p w:rsidR="000D7362" w:rsidRPr="000D7362" w:rsidRDefault="000D7362" w:rsidP="000D7362">
            <w:pPr>
              <w:spacing w:before="60" w:after="6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-</w:t>
            </w:r>
          </w:p>
        </w:tc>
      </w:tr>
    </w:tbl>
    <w:p w:rsidR="000D7362" w:rsidRPr="000D7362" w:rsidRDefault="000D7362" w:rsidP="000D7362">
      <w:pPr>
        <w:numPr>
          <w:ilvl w:val="0"/>
          <w:numId w:val="1"/>
        </w:numPr>
        <w:spacing w:before="120" w:after="120" w:line="240" w:lineRule="auto"/>
        <w:ind w:left="284" w:hanging="284"/>
        <w:contextualSpacing/>
        <w:jc w:val="both"/>
        <w:rPr>
          <w:rFonts w:ascii="Calibri" w:eastAsia="Calibri" w:hAnsi="Calibri" w:cs="Times New Roman"/>
          <w:b/>
        </w:rPr>
      </w:pPr>
      <w:r w:rsidRPr="000D7362">
        <w:rPr>
          <w:rFonts w:ascii="Calibri" w:eastAsia="Calibri" w:hAnsi="Calibri" w:cs="Times New Roman"/>
          <w:b/>
        </w:rPr>
        <w:t>Prosimy o wskazanie uwag, pomysłów, propozycji projektów, które uważa Pan/Pani za istotne  w kontekście opracowywanej Strategii Obszaru Rozwoju Społeczno-Gospodarczego Powiatu Wąbrzeskiego w perspektywie do 2020 roku.</w:t>
      </w:r>
    </w:p>
    <w:p w:rsidR="000D7362" w:rsidRPr="000D7362" w:rsidRDefault="000D7362" w:rsidP="000D7362">
      <w:pPr>
        <w:tabs>
          <w:tab w:val="left" w:pos="0"/>
        </w:tabs>
        <w:spacing w:before="240" w:after="0" w:line="360" w:lineRule="auto"/>
        <w:contextualSpacing/>
        <w:rPr>
          <w:rFonts w:ascii="Calibri" w:eastAsia="Calibri" w:hAnsi="Calibri" w:cs="Times New Roman"/>
          <w:sz w:val="20"/>
        </w:rPr>
      </w:pPr>
      <w:r w:rsidRPr="000D7362">
        <w:rPr>
          <w:rFonts w:ascii="Calibri" w:eastAsia="Calibri" w:hAnsi="Calibri" w:cs="Times New Roman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0D7362" w:rsidRPr="000D7362" w:rsidRDefault="000D7362" w:rsidP="000D7362">
      <w:pPr>
        <w:tabs>
          <w:tab w:val="left" w:pos="0"/>
        </w:tabs>
        <w:spacing w:before="240" w:after="0" w:line="360" w:lineRule="auto"/>
        <w:contextualSpacing/>
        <w:rPr>
          <w:rFonts w:ascii="Calibri" w:eastAsia="Calibri" w:hAnsi="Calibri" w:cs="Times New Roman"/>
          <w:sz w:val="20"/>
        </w:rPr>
      </w:pPr>
    </w:p>
    <w:p w:rsidR="000D7362" w:rsidRPr="000D7362" w:rsidRDefault="000D7362" w:rsidP="000D7362">
      <w:pPr>
        <w:pBdr>
          <w:top w:val="outset" w:sz="6" w:space="1" w:color="auto"/>
        </w:pBdr>
        <w:spacing w:after="0" w:line="276" w:lineRule="auto"/>
        <w:contextualSpacing/>
        <w:jc w:val="center"/>
        <w:outlineLvl w:val="0"/>
        <w:rPr>
          <w:rFonts w:ascii="Calibri" w:eastAsia="Calibri" w:hAnsi="Calibri" w:cs="Times New Roman"/>
          <w:b/>
        </w:rPr>
      </w:pPr>
    </w:p>
    <w:p w:rsidR="000D7362" w:rsidRPr="000D7362" w:rsidRDefault="000D7362" w:rsidP="00B763AE">
      <w:pPr>
        <w:jc w:val="center"/>
      </w:pPr>
      <w:bookmarkStart w:id="4" w:name="_Toc423374207"/>
      <w:bookmarkStart w:id="5" w:name="_Toc423374291"/>
      <w:r w:rsidRPr="000D7362">
        <w:t>Metryczka</w:t>
      </w:r>
      <w:bookmarkEnd w:id="4"/>
      <w:bookmarkEnd w:id="5"/>
    </w:p>
    <w:p w:rsidR="000D7362" w:rsidRPr="000D7362" w:rsidRDefault="000D7362" w:rsidP="000D7362">
      <w:pPr>
        <w:spacing w:after="0" w:line="240" w:lineRule="auto"/>
        <w:jc w:val="both"/>
        <w:rPr>
          <w:rFonts w:ascii="Calibri" w:eastAsia="Times New Roman" w:hAnsi="Calibri" w:cs="Times New Roman"/>
          <w:i/>
          <w:szCs w:val="24"/>
          <w:lang w:eastAsia="pl-PL"/>
        </w:rPr>
      </w:pPr>
      <w:r w:rsidRPr="000D7362">
        <w:rPr>
          <w:rFonts w:ascii="Calibri" w:eastAsia="Times New Roman" w:hAnsi="Calibri" w:cs="Times New Roman"/>
          <w:i/>
          <w:szCs w:val="24"/>
          <w:lang w:eastAsia="pl-PL"/>
        </w:rPr>
        <w:t xml:space="preserve">Prosimy o uzupełnienie poniższych informacji. Będą one wykorzystane w celach statystycznych </w:t>
      </w:r>
      <w:r w:rsidRPr="000D7362">
        <w:rPr>
          <w:rFonts w:ascii="Calibri" w:eastAsia="Times New Roman" w:hAnsi="Calibri" w:cs="Times New Roman"/>
          <w:i/>
          <w:szCs w:val="24"/>
          <w:lang w:eastAsia="pl-PL"/>
        </w:rPr>
        <w:br/>
        <w:t>z zachowaniem zasady anonimowości.</w:t>
      </w:r>
    </w:p>
    <w:p w:rsidR="000D7362" w:rsidRPr="000D7362" w:rsidRDefault="000D7362" w:rsidP="000D736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Cs w:val="24"/>
          <w:lang w:eastAsia="pl-PL"/>
        </w:rPr>
      </w:pPr>
    </w:p>
    <w:p w:rsidR="000D7362" w:rsidRPr="000D7362" w:rsidRDefault="000D7362" w:rsidP="000D7362">
      <w:pPr>
        <w:spacing w:after="0" w:line="276" w:lineRule="auto"/>
        <w:rPr>
          <w:rFonts w:ascii="Calibri" w:eastAsia="Calibri" w:hAnsi="Calibri" w:cs="Times New Roman"/>
          <w:b/>
          <w:sz w:val="20"/>
        </w:rPr>
      </w:pPr>
      <w:r w:rsidRPr="000D7362">
        <w:rPr>
          <w:rFonts w:ascii="Calibri" w:eastAsia="Times New Roman" w:hAnsi="Calibri" w:cs="Times New Roman"/>
          <w:b/>
          <w:sz w:val="20"/>
          <w:szCs w:val="24"/>
          <w:lang w:eastAsia="pl-PL"/>
        </w:rPr>
        <w:t xml:space="preserve">1. Płeć                                   2. Wiek                                               </w:t>
      </w:r>
      <w:r w:rsidRPr="000D7362">
        <w:rPr>
          <w:rFonts w:ascii="Calibri" w:eastAsia="Calibri" w:hAnsi="Calibri" w:cs="Times New Roman"/>
          <w:b/>
          <w:sz w:val="20"/>
        </w:rPr>
        <w:t>3. Zatrudnienie</w:t>
      </w:r>
    </w:p>
    <w:tbl>
      <w:tblPr>
        <w:tblpPr w:leftFromText="141" w:rightFromText="141" w:vertAnchor="text" w:horzAnchor="margin" w:tblpY="47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302"/>
        <w:gridCol w:w="627"/>
      </w:tblGrid>
      <w:tr w:rsidR="000D7362" w:rsidRPr="000D7362" w:rsidTr="00C55813">
        <w:trPr>
          <w:tblCellSpacing w:w="20" w:type="dxa"/>
        </w:trPr>
        <w:tc>
          <w:tcPr>
            <w:tcW w:w="1242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Kobieta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1242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Mężczyzna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</w:p>
        </w:tc>
      </w:tr>
    </w:tbl>
    <w:p w:rsidR="000D7362" w:rsidRPr="000D7362" w:rsidRDefault="000D7362" w:rsidP="000D7362">
      <w:pPr>
        <w:spacing w:after="0" w:line="276" w:lineRule="auto"/>
        <w:rPr>
          <w:rFonts w:ascii="Calibri" w:eastAsia="Calibri" w:hAnsi="Calibri" w:cs="Times New Roman"/>
          <w:vanish/>
        </w:rPr>
      </w:pPr>
    </w:p>
    <w:tbl>
      <w:tblPr>
        <w:tblpPr w:leftFromText="141" w:rightFromText="141" w:vertAnchor="text" w:horzAnchor="page" w:tblpX="3508" w:tblpY="33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302"/>
        <w:gridCol w:w="627"/>
      </w:tblGrid>
      <w:tr w:rsidR="000D7362" w:rsidRPr="000D7362" w:rsidTr="00C55813">
        <w:trPr>
          <w:tblCellSpacing w:w="20" w:type="dxa"/>
        </w:trPr>
        <w:tc>
          <w:tcPr>
            <w:tcW w:w="1242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 xml:space="preserve">poniżej 18 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1242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18-24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1242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25-44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1242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45-65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1242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  <w:r w:rsidRPr="000D7362">
              <w:rPr>
                <w:rFonts w:ascii="Calibri" w:eastAsia="Calibri" w:hAnsi="Calibri" w:cs="Times New Roman"/>
                <w:sz w:val="20"/>
              </w:rPr>
              <w:t>powyżej 65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</w:tbl>
    <w:p w:rsidR="000D7362" w:rsidRPr="000D7362" w:rsidRDefault="000D7362" w:rsidP="000D7362">
      <w:pPr>
        <w:spacing w:after="0" w:line="276" w:lineRule="auto"/>
        <w:rPr>
          <w:rFonts w:ascii="Calibri" w:eastAsia="Calibri" w:hAnsi="Calibri" w:cs="Times New Roman"/>
          <w:vanish/>
        </w:rPr>
      </w:pPr>
    </w:p>
    <w:tbl>
      <w:tblPr>
        <w:tblpPr w:leftFromText="141" w:rightFromText="141" w:vertAnchor="text" w:horzAnchor="margin" w:tblpXSpec="right" w:tblpY="48"/>
        <w:tblOverlap w:val="never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3847"/>
        <w:gridCol w:w="680"/>
      </w:tblGrid>
      <w:tr w:rsidR="000D7362" w:rsidRPr="000D7362" w:rsidTr="00C55813">
        <w:trPr>
          <w:tblCellSpacing w:w="20" w:type="dxa"/>
        </w:trPr>
        <w:tc>
          <w:tcPr>
            <w:tcW w:w="0" w:type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Uczeń/student</w:t>
            </w:r>
          </w:p>
        </w:tc>
        <w:tc>
          <w:tcPr>
            <w:tcW w:w="620" w:type="dxa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0" w:type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Osoba pracująca w sektorze publicznym</w:t>
            </w:r>
          </w:p>
        </w:tc>
        <w:tc>
          <w:tcPr>
            <w:tcW w:w="620" w:type="dxa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0" w:type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Osoba pracująca w sektorze prywatnym</w:t>
            </w:r>
          </w:p>
        </w:tc>
        <w:tc>
          <w:tcPr>
            <w:tcW w:w="620" w:type="dxa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0" w:type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Osoba bezrobotna</w:t>
            </w:r>
          </w:p>
        </w:tc>
        <w:tc>
          <w:tcPr>
            <w:tcW w:w="620" w:type="dxa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0" w:type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Osoba prowadząca działalność gospodarczą</w:t>
            </w:r>
          </w:p>
        </w:tc>
        <w:tc>
          <w:tcPr>
            <w:tcW w:w="620" w:type="dxa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0" w:type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Rolnik</w:t>
            </w:r>
          </w:p>
        </w:tc>
        <w:tc>
          <w:tcPr>
            <w:tcW w:w="620" w:type="dxa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0" w:type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Emeryt/rencista</w:t>
            </w:r>
          </w:p>
        </w:tc>
        <w:tc>
          <w:tcPr>
            <w:tcW w:w="620" w:type="dxa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</w:p>
        </w:tc>
      </w:tr>
    </w:tbl>
    <w:p w:rsidR="000D7362" w:rsidRPr="000D7362" w:rsidRDefault="000D7362" w:rsidP="000D7362">
      <w:pPr>
        <w:spacing w:after="0" w:line="240" w:lineRule="auto"/>
        <w:jc w:val="both"/>
        <w:rPr>
          <w:rFonts w:ascii="Calibri" w:eastAsia="Times New Roman" w:hAnsi="Calibri" w:cs="Times New Roman"/>
          <w:b/>
          <w:sz w:val="20"/>
          <w:szCs w:val="24"/>
          <w:lang w:eastAsia="pl-PL"/>
        </w:rPr>
      </w:pPr>
    </w:p>
    <w:p w:rsidR="000D7362" w:rsidRPr="000D7362" w:rsidRDefault="000D7362" w:rsidP="000D7362">
      <w:pPr>
        <w:spacing w:after="0" w:line="240" w:lineRule="auto"/>
        <w:jc w:val="both"/>
        <w:rPr>
          <w:rFonts w:ascii="Calibri" w:eastAsia="Times New Roman" w:hAnsi="Calibri" w:cs="Times New Roman"/>
          <w:b/>
          <w:sz w:val="20"/>
          <w:szCs w:val="24"/>
          <w:lang w:eastAsia="pl-PL"/>
        </w:rPr>
      </w:pPr>
    </w:p>
    <w:p w:rsidR="000D7362" w:rsidRPr="000D7362" w:rsidRDefault="000D7362" w:rsidP="000D7362">
      <w:pPr>
        <w:spacing w:after="0" w:line="240" w:lineRule="auto"/>
        <w:jc w:val="both"/>
        <w:rPr>
          <w:rFonts w:ascii="Calibri" w:eastAsia="Times New Roman" w:hAnsi="Calibri" w:cs="Times New Roman"/>
          <w:b/>
          <w:sz w:val="20"/>
          <w:szCs w:val="24"/>
          <w:lang w:eastAsia="pl-PL"/>
        </w:rPr>
      </w:pPr>
    </w:p>
    <w:p w:rsidR="000D7362" w:rsidRPr="000D7362" w:rsidRDefault="000D7362" w:rsidP="000D7362">
      <w:pPr>
        <w:spacing w:after="0" w:line="240" w:lineRule="auto"/>
        <w:jc w:val="both"/>
        <w:rPr>
          <w:rFonts w:ascii="Calibri" w:eastAsia="Times New Roman" w:hAnsi="Calibri" w:cs="Times New Roman"/>
          <w:b/>
          <w:sz w:val="20"/>
          <w:szCs w:val="24"/>
          <w:lang w:eastAsia="pl-PL"/>
        </w:rPr>
      </w:pPr>
    </w:p>
    <w:p w:rsidR="000D7362" w:rsidRPr="000D7362" w:rsidRDefault="000D7362" w:rsidP="000D7362">
      <w:pPr>
        <w:spacing w:after="0" w:line="240" w:lineRule="auto"/>
        <w:jc w:val="both"/>
        <w:rPr>
          <w:rFonts w:ascii="Calibri" w:eastAsia="Times New Roman" w:hAnsi="Calibri" w:cs="Times New Roman"/>
          <w:b/>
          <w:sz w:val="20"/>
          <w:szCs w:val="24"/>
          <w:lang w:eastAsia="pl-PL"/>
        </w:rPr>
      </w:pPr>
    </w:p>
    <w:p w:rsidR="000D7362" w:rsidRPr="000D7362" w:rsidRDefault="000D7362" w:rsidP="000D7362">
      <w:pPr>
        <w:spacing w:after="0" w:line="276" w:lineRule="auto"/>
        <w:rPr>
          <w:rFonts w:ascii="Calibri" w:eastAsia="Calibri" w:hAnsi="Calibri" w:cs="Times New Roman"/>
          <w:vanish/>
        </w:rPr>
      </w:pPr>
    </w:p>
    <w:p w:rsidR="000D7362" w:rsidRPr="000D7362" w:rsidRDefault="000D7362" w:rsidP="000D7362">
      <w:pPr>
        <w:spacing w:before="240" w:after="0" w:line="276" w:lineRule="auto"/>
        <w:rPr>
          <w:rFonts w:ascii="Calibri" w:eastAsia="Calibri" w:hAnsi="Calibri" w:cs="Times New Roman"/>
          <w:b/>
          <w:sz w:val="20"/>
        </w:rPr>
      </w:pPr>
    </w:p>
    <w:p w:rsidR="000D7362" w:rsidRPr="000D7362" w:rsidRDefault="000D7362" w:rsidP="000D7362">
      <w:pPr>
        <w:spacing w:before="240" w:after="0" w:line="276" w:lineRule="auto"/>
        <w:rPr>
          <w:rFonts w:ascii="Calibri" w:eastAsia="Calibri" w:hAnsi="Calibri" w:cs="Times New Roman"/>
          <w:b/>
          <w:sz w:val="20"/>
        </w:rPr>
      </w:pPr>
    </w:p>
    <w:p w:rsidR="000D7362" w:rsidRPr="000D7362" w:rsidRDefault="000D7362" w:rsidP="000D7362">
      <w:pPr>
        <w:spacing w:after="200" w:line="276" w:lineRule="auto"/>
        <w:rPr>
          <w:rFonts w:ascii="Calibri" w:eastAsia="Calibri" w:hAnsi="Calibri" w:cs="Times New Roman"/>
          <w:b/>
          <w:sz w:val="20"/>
        </w:rPr>
      </w:pPr>
      <w:r w:rsidRPr="000D7362">
        <w:rPr>
          <w:rFonts w:ascii="Calibri" w:eastAsia="Calibri" w:hAnsi="Calibri" w:cs="Times New Roman"/>
          <w:b/>
          <w:sz w:val="20"/>
        </w:rPr>
        <w:t xml:space="preserve">4. Wykształcenie                                              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011"/>
        <w:gridCol w:w="627"/>
      </w:tblGrid>
      <w:tr w:rsidR="000D7362" w:rsidRPr="000D7362" w:rsidTr="00C55813">
        <w:trPr>
          <w:tblCellSpacing w:w="20" w:type="dxa"/>
        </w:trPr>
        <w:tc>
          <w:tcPr>
            <w:tcW w:w="1951" w:type="dxa"/>
            <w:shd w:val="clear" w:color="auto" w:fill="auto"/>
          </w:tcPr>
          <w:p w:rsidR="000D7362" w:rsidRPr="000D7362" w:rsidRDefault="000D7362" w:rsidP="000D7362">
            <w:pPr>
              <w:tabs>
                <w:tab w:val="left" w:pos="2118"/>
              </w:tabs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Podstawowe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1951" w:type="dxa"/>
            <w:shd w:val="clear" w:color="auto" w:fill="auto"/>
          </w:tcPr>
          <w:p w:rsidR="000D7362" w:rsidRPr="000D7362" w:rsidRDefault="000D7362" w:rsidP="000D7362">
            <w:pPr>
              <w:tabs>
                <w:tab w:val="left" w:pos="2118"/>
              </w:tabs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Gimnazjalne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1951" w:type="dxa"/>
            <w:shd w:val="clear" w:color="auto" w:fill="auto"/>
          </w:tcPr>
          <w:p w:rsidR="000D7362" w:rsidRPr="000D7362" w:rsidRDefault="000D7362" w:rsidP="000D7362">
            <w:pPr>
              <w:tabs>
                <w:tab w:val="left" w:pos="2118"/>
              </w:tabs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Średnie zawodowe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1951" w:type="dxa"/>
            <w:shd w:val="clear" w:color="auto" w:fill="auto"/>
          </w:tcPr>
          <w:p w:rsidR="000D7362" w:rsidRPr="000D7362" w:rsidRDefault="000D7362" w:rsidP="000D7362">
            <w:pPr>
              <w:tabs>
                <w:tab w:val="left" w:pos="2118"/>
              </w:tabs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Średnie ogólne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  <w:tr w:rsidR="000D7362" w:rsidRPr="000D7362" w:rsidTr="00C55813">
        <w:trPr>
          <w:tblCellSpacing w:w="20" w:type="dxa"/>
        </w:trPr>
        <w:tc>
          <w:tcPr>
            <w:tcW w:w="1951" w:type="dxa"/>
            <w:shd w:val="clear" w:color="auto" w:fill="auto"/>
          </w:tcPr>
          <w:p w:rsidR="000D7362" w:rsidRPr="000D7362" w:rsidRDefault="000D7362" w:rsidP="000D7362">
            <w:pPr>
              <w:tabs>
                <w:tab w:val="left" w:pos="2118"/>
              </w:tabs>
              <w:spacing w:after="0" w:line="240" w:lineRule="auto"/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</w:pPr>
            <w:r w:rsidRPr="000D7362">
              <w:rPr>
                <w:rFonts w:ascii="Calibri" w:eastAsia="Times New Roman" w:hAnsi="Calibri" w:cs="Times New Roman"/>
                <w:sz w:val="20"/>
                <w:szCs w:val="24"/>
                <w:lang w:eastAsia="pl-PL"/>
              </w:rPr>
              <w:t>Wyższe</w:t>
            </w:r>
          </w:p>
        </w:tc>
        <w:tc>
          <w:tcPr>
            <w:tcW w:w="567" w:type="dxa"/>
            <w:shd w:val="clear" w:color="auto" w:fill="auto"/>
          </w:tcPr>
          <w:p w:rsidR="000D7362" w:rsidRPr="000D7362" w:rsidRDefault="000D7362" w:rsidP="000D7362">
            <w:pPr>
              <w:spacing w:after="0" w:line="240" w:lineRule="auto"/>
              <w:rPr>
                <w:rFonts w:ascii="Calibri" w:eastAsia="Calibri" w:hAnsi="Calibri" w:cs="Times New Roman"/>
                <w:sz w:val="20"/>
              </w:rPr>
            </w:pPr>
          </w:p>
        </w:tc>
      </w:tr>
    </w:tbl>
    <w:p w:rsidR="000D7362" w:rsidRPr="000D7362" w:rsidRDefault="000D7362" w:rsidP="000D7362">
      <w:pPr>
        <w:spacing w:after="0" w:line="276" w:lineRule="auto"/>
        <w:rPr>
          <w:rFonts w:ascii="Calibri" w:eastAsia="Calibri" w:hAnsi="Calibri" w:cs="Times New Roman"/>
          <w:vanish/>
        </w:rPr>
      </w:pPr>
    </w:p>
    <w:p w:rsidR="000D7362" w:rsidRPr="000D7362" w:rsidRDefault="000D7362" w:rsidP="000D7362">
      <w:pPr>
        <w:spacing w:after="0" w:line="276" w:lineRule="auto"/>
        <w:rPr>
          <w:rFonts w:ascii="Calibri" w:eastAsia="Calibri" w:hAnsi="Calibri" w:cs="Times New Roman"/>
          <w:b/>
          <w:sz w:val="20"/>
        </w:rPr>
      </w:pPr>
    </w:p>
    <w:p w:rsidR="000D7362" w:rsidRPr="000D7362" w:rsidRDefault="000D7362" w:rsidP="00B763AE">
      <w:pPr>
        <w:rPr>
          <w:lang w:eastAsia="pl-PL"/>
        </w:rPr>
      </w:pPr>
      <w:bookmarkStart w:id="6" w:name="_Toc423374208"/>
      <w:bookmarkStart w:id="7" w:name="_Toc423374292"/>
      <w:r w:rsidRPr="000D7362">
        <w:rPr>
          <w:lang w:eastAsia="pl-PL"/>
        </w:rPr>
        <w:t>Dziękujemy za wypełnienie ankiety i poświęcony czas!</w:t>
      </w:r>
      <w:bookmarkEnd w:id="6"/>
      <w:bookmarkEnd w:id="7"/>
    </w:p>
    <w:p w:rsidR="000D7362" w:rsidRPr="000D7362" w:rsidRDefault="000D7362" w:rsidP="00B763AE">
      <w:pPr>
        <w:rPr>
          <w:lang w:eastAsia="pl-PL"/>
        </w:rPr>
      </w:pPr>
      <w:bookmarkStart w:id="8" w:name="_Toc423374209"/>
      <w:bookmarkStart w:id="9" w:name="_Toc423374293"/>
      <w:r w:rsidRPr="000D7362">
        <w:rPr>
          <w:lang w:eastAsia="pl-PL"/>
        </w:rPr>
        <w:t xml:space="preserve">Wypełnione ankiety prosimy odsyłać pocztą na adres Starostwa Powiatowego w Wąbrzeźnie, </w:t>
      </w:r>
      <w:r w:rsidRPr="000D7362">
        <w:rPr>
          <w:lang w:eastAsia="pl-PL"/>
        </w:rPr>
        <w:br/>
        <w:t xml:space="preserve">ul. Wolności 44, 87-200 Wąbrzeźno lub na adres e-mail: …………………….. do </w:t>
      </w:r>
      <w:r w:rsidRPr="000D7362">
        <w:rPr>
          <w:u w:val="single"/>
          <w:lang w:eastAsia="pl-PL"/>
        </w:rPr>
        <w:t xml:space="preserve">…02.2015 r. </w:t>
      </w:r>
      <w:r w:rsidRPr="000D7362">
        <w:rPr>
          <w:lang w:eastAsia="pl-PL"/>
        </w:rPr>
        <w:t>Wszelkie pytania należy kierować do ………….., nr tel.: …………………. lub mailowo na adres: ……………………………………………</w:t>
      </w:r>
      <w:bookmarkEnd w:id="8"/>
      <w:bookmarkEnd w:id="9"/>
    </w:p>
    <w:p w:rsidR="00D04964" w:rsidRDefault="00D04964" w:rsidP="000D7362"/>
    <w:p w:rsidR="000D7362" w:rsidRPr="000D7362" w:rsidRDefault="000D7362" w:rsidP="005613AE">
      <w:pPr>
        <w:pStyle w:val="Nagwek1"/>
        <w:spacing w:after="120"/>
        <w:rPr>
          <w:rFonts w:asciiTheme="minorHAnsi" w:hAnsiTheme="minorHAnsi"/>
          <w:b/>
          <w:color w:val="000000" w:themeColor="text1"/>
          <w:sz w:val="28"/>
        </w:rPr>
      </w:pPr>
      <w:bookmarkStart w:id="10" w:name="_Toc423374210"/>
      <w:bookmarkStart w:id="11" w:name="_Toc433525395"/>
      <w:r w:rsidRPr="000D7362">
        <w:rPr>
          <w:rFonts w:asciiTheme="minorHAnsi" w:hAnsiTheme="minorHAnsi"/>
          <w:b/>
          <w:color w:val="000000" w:themeColor="text1"/>
          <w:sz w:val="28"/>
        </w:rPr>
        <w:lastRenderedPageBreak/>
        <w:t>Załącznik 2. Wyniki badań mieszkańców.</w:t>
      </w:r>
      <w:bookmarkEnd w:id="10"/>
      <w:bookmarkEnd w:id="11"/>
      <w:r w:rsidRPr="000D7362">
        <w:rPr>
          <w:rFonts w:asciiTheme="minorHAnsi" w:hAnsiTheme="minorHAnsi"/>
          <w:b/>
          <w:color w:val="000000" w:themeColor="text1"/>
          <w:sz w:val="28"/>
        </w:rPr>
        <w:t xml:space="preserve"> </w:t>
      </w:r>
    </w:p>
    <w:p w:rsidR="000D7362" w:rsidRPr="000D7362" w:rsidRDefault="000D7362" w:rsidP="000D7362">
      <w:pPr>
        <w:autoSpaceDE w:val="0"/>
        <w:autoSpaceDN w:val="0"/>
        <w:adjustRightInd w:val="0"/>
        <w:spacing w:after="120" w:line="276" w:lineRule="auto"/>
        <w:ind w:firstLine="708"/>
        <w:jc w:val="both"/>
        <w:rPr>
          <w:rFonts w:ascii="Calibri" w:eastAsia="Calibri" w:hAnsi="Calibri" w:cs="Times New Roman"/>
          <w:sz w:val="24"/>
          <w:lang w:eastAsia="pl-PL"/>
        </w:rPr>
      </w:pPr>
      <w:r w:rsidRPr="000D7362">
        <w:rPr>
          <w:rFonts w:ascii="Calibri" w:eastAsia="Calibri" w:hAnsi="Calibri" w:cs="Times New Roman"/>
          <w:sz w:val="24"/>
          <w:lang w:eastAsia="pl-PL"/>
        </w:rPr>
        <w:t xml:space="preserve">Dla pełnego zobrazowania sytuacji panującej na terenie </w:t>
      </w:r>
      <w:r>
        <w:rPr>
          <w:rFonts w:ascii="Calibri" w:eastAsia="Calibri" w:hAnsi="Calibri" w:cs="Times New Roman"/>
          <w:sz w:val="24"/>
          <w:lang w:eastAsia="pl-PL"/>
        </w:rPr>
        <w:t>ORSG</w:t>
      </w:r>
      <w:r w:rsidRPr="000D7362">
        <w:rPr>
          <w:rFonts w:ascii="Calibri" w:eastAsia="Calibri" w:hAnsi="Calibri" w:cs="Times New Roman"/>
          <w:sz w:val="24"/>
          <w:lang w:eastAsia="pl-PL"/>
        </w:rPr>
        <w:t xml:space="preserve"> potrzebne są informacje uzyskane bezpośrednio od mieszkańców. W tym celu zostały przeprowadzone konsultacje społeczne przy użyciu kwestionariusza ankiety. W otrzymanych ankietach mieszkańcy otrzymali możliwość wyrażenia opinii </w:t>
      </w:r>
      <w:r>
        <w:rPr>
          <w:rFonts w:ascii="Calibri" w:eastAsia="Calibri" w:hAnsi="Calibri" w:cs="Times New Roman"/>
          <w:sz w:val="24"/>
          <w:lang w:eastAsia="pl-PL"/>
        </w:rPr>
        <w:t xml:space="preserve">nt. ORSG </w:t>
      </w:r>
      <w:r w:rsidRPr="000D7362">
        <w:rPr>
          <w:rFonts w:ascii="Calibri" w:eastAsia="Calibri" w:hAnsi="Calibri" w:cs="Times New Roman"/>
          <w:sz w:val="24"/>
          <w:lang w:eastAsia="pl-PL"/>
        </w:rPr>
        <w:t>i</w:t>
      </w:r>
      <w:r>
        <w:rPr>
          <w:rFonts w:ascii="Calibri" w:eastAsia="Calibri" w:hAnsi="Calibri" w:cs="Times New Roman"/>
          <w:sz w:val="24"/>
          <w:lang w:eastAsia="pl-PL"/>
        </w:rPr>
        <w:t xml:space="preserve"> zaproponowania jego</w:t>
      </w:r>
      <w:r w:rsidRPr="000D7362">
        <w:rPr>
          <w:rFonts w:ascii="Calibri" w:eastAsia="Calibri" w:hAnsi="Calibri" w:cs="Times New Roman"/>
          <w:sz w:val="24"/>
          <w:lang w:eastAsia="pl-PL"/>
        </w:rPr>
        <w:t xml:space="preserve"> dalszych kierunków rozwoju. W badaniu wzięło udział </w:t>
      </w:r>
      <w:r>
        <w:rPr>
          <w:rFonts w:ascii="Calibri" w:eastAsia="Calibri" w:hAnsi="Calibri" w:cs="Times New Roman"/>
          <w:sz w:val="24"/>
          <w:lang w:eastAsia="pl-PL"/>
        </w:rPr>
        <w:t>227</w:t>
      </w:r>
      <w:r w:rsidRPr="000D7362">
        <w:rPr>
          <w:rFonts w:ascii="Calibri" w:eastAsia="Calibri" w:hAnsi="Calibri" w:cs="Times New Roman"/>
          <w:sz w:val="24"/>
          <w:lang w:eastAsia="pl-PL"/>
        </w:rPr>
        <w:t xml:space="preserve"> osób, z czego </w:t>
      </w:r>
      <w:r>
        <w:rPr>
          <w:rFonts w:ascii="Calibri" w:eastAsia="Calibri" w:hAnsi="Calibri" w:cs="Times New Roman"/>
          <w:sz w:val="24"/>
          <w:lang w:eastAsia="pl-PL"/>
        </w:rPr>
        <w:t>126</w:t>
      </w:r>
      <w:r w:rsidRPr="000D7362">
        <w:rPr>
          <w:rFonts w:ascii="Calibri" w:eastAsia="Calibri" w:hAnsi="Calibri" w:cs="Times New Roman"/>
          <w:sz w:val="24"/>
          <w:lang w:eastAsia="pl-PL"/>
        </w:rPr>
        <w:t xml:space="preserve"> (</w:t>
      </w:r>
      <w:r>
        <w:rPr>
          <w:rFonts w:ascii="Calibri" w:eastAsia="Calibri" w:hAnsi="Calibri" w:cs="Times New Roman"/>
          <w:sz w:val="24"/>
          <w:lang w:eastAsia="pl-PL"/>
        </w:rPr>
        <w:t>55,5</w:t>
      </w:r>
      <w:r w:rsidRPr="000D7362">
        <w:rPr>
          <w:rFonts w:ascii="Calibri" w:eastAsia="Calibri" w:hAnsi="Calibri" w:cs="Times New Roman"/>
          <w:sz w:val="24"/>
          <w:lang w:eastAsia="pl-PL"/>
        </w:rPr>
        <w:t xml:space="preserve">%) stanowiły kobiety, natomiast </w:t>
      </w:r>
      <w:r>
        <w:rPr>
          <w:rFonts w:ascii="Calibri" w:eastAsia="Calibri" w:hAnsi="Calibri" w:cs="Times New Roman"/>
          <w:sz w:val="24"/>
          <w:lang w:eastAsia="pl-PL"/>
        </w:rPr>
        <w:t>101</w:t>
      </w:r>
      <w:r w:rsidRPr="000D7362">
        <w:rPr>
          <w:rFonts w:ascii="Calibri" w:eastAsia="Calibri" w:hAnsi="Calibri" w:cs="Times New Roman"/>
          <w:sz w:val="24"/>
          <w:lang w:eastAsia="pl-PL"/>
        </w:rPr>
        <w:t xml:space="preserve"> (</w:t>
      </w:r>
      <w:r>
        <w:rPr>
          <w:rFonts w:ascii="Calibri" w:eastAsia="Calibri" w:hAnsi="Calibri" w:cs="Times New Roman"/>
          <w:sz w:val="24"/>
          <w:lang w:eastAsia="pl-PL"/>
        </w:rPr>
        <w:t>44,5</w:t>
      </w:r>
      <w:r w:rsidRPr="000D7362">
        <w:rPr>
          <w:rFonts w:ascii="Calibri" w:eastAsia="Calibri" w:hAnsi="Calibri" w:cs="Times New Roman"/>
          <w:sz w:val="24"/>
          <w:lang w:eastAsia="pl-PL"/>
        </w:rPr>
        <w:t xml:space="preserve">%) – mężczyźni. </w:t>
      </w:r>
    </w:p>
    <w:p w:rsidR="000D7362" w:rsidRDefault="000D7362" w:rsidP="000D7362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Calibri" w:eastAsia="Calibri" w:hAnsi="Calibri" w:cs="Times New Roman"/>
          <w:sz w:val="24"/>
          <w:lang w:eastAsia="pl-PL"/>
        </w:rPr>
      </w:pPr>
      <w:r w:rsidRPr="000D7362">
        <w:rPr>
          <w:rFonts w:ascii="Calibri" w:eastAsia="Calibri" w:hAnsi="Calibri" w:cs="Times New Roman"/>
          <w:sz w:val="24"/>
          <w:lang w:eastAsia="pl-PL"/>
        </w:rPr>
        <w:t xml:space="preserve">Znaczną większość ankietowanych stanowiły osoby w </w:t>
      </w:r>
      <w:r>
        <w:rPr>
          <w:rFonts w:ascii="Calibri" w:eastAsia="Calibri" w:hAnsi="Calibri" w:cs="Times New Roman"/>
          <w:sz w:val="24"/>
          <w:lang w:eastAsia="pl-PL"/>
        </w:rPr>
        <w:t>25-44 (41,6</w:t>
      </w:r>
      <w:r w:rsidRPr="000D7362">
        <w:rPr>
          <w:rFonts w:ascii="Calibri" w:eastAsia="Calibri" w:hAnsi="Calibri" w:cs="Times New Roman"/>
          <w:sz w:val="24"/>
          <w:lang w:eastAsia="pl-PL"/>
        </w:rPr>
        <w:t>% badanych), n</w:t>
      </w:r>
      <w:r>
        <w:rPr>
          <w:rFonts w:ascii="Calibri" w:eastAsia="Calibri" w:hAnsi="Calibri" w:cs="Times New Roman"/>
          <w:sz w:val="24"/>
          <w:lang w:eastAsia="pl-PL"/>
        </w:rPr>
        <w:t>astępnie osoby w wieku 45-65 (42,9</w:t>
      </w:r>
      <w:r w:rsidRPr="000D7362">
        <w:rPr>
          <w:rFonts w:ascii="Calibri" w:eastAsia="Calibri" w:hAnsi="Calibri" w:cs="Times New Roman"/>
          <w:sz w:val="24"/>
          <w:lang w:eastAsia="pl-PL"/>
        </w:rPr>
        <w:t>% badanych),</w:t>
      </w:r>
      <w:r>
        <w:rPr>
          <w:rFonts w:ascii="Calibri" w:eastAsia="Calibri" w:hAnsi="Calibri" w:cs="Times New Roman"/>
          <w:sz w:val="24"/>
          <w:lang w:eastAsia="pl-PL"/>
        </w:rPr>
        <w:t xml:space="preserve"> osoby w wieku 18-24 stanowiły 8,8</w:t>
      </w:r>
      <w:r w:rsidRPr="000D7362">
        <w:rPr>
          <w:rFonts w:ascii="Calibri" w:eastAsia="Calibri" w:hAnsi="Calibri" w:cs="Times New Roman"/>
          <w:sz w:val="24"/>
          <w:lang w:eastAsia="pl-PL"/>
        </w:rPr>
        <w:t xml:space="preserve">%, osoby </w:t>
      </w:r>
      <w:r>
        <w:rPr>
          <w:rFonts w:ascii="Calibri" w:eastAsia="Calibri" w:hAnsi="Calibri" w:cs="Times New Roman"/>
          <w:sz w:val="24"/>
          <w:lang w:eastAsia="pl-PL"/>
        </w:rPr>
        <w:t xml:space="preserve">pow. 65 lat </w:t>
      </w:r>
      <w:r w:rsidR="005613AE">
        <w:rPr>
          <w:rFonts w:ascii="Calibri" w:eastAsia="Calibri" w:hAnsi="Calibri" w:cs="Times New Roman"/>
          <w:sz w:val="24"/>
          <w:lang w:eastAsia="pl-PL"/>
        </w:rPr>
        <w:t>–</w:t>
      </w:r>
      <w:r>
        <w:rPr>
          <w:rFonts w:ascii="Calibri" w:eastAsia="Calibri" w:hAnsi="Calibri" w:cs="Times New Roman"/>
          <w:sz w:val="24"/>
          <w:lang w:eastAsia="pl-PL"/>
        </w:rPr>
        <w:t xml:space="preserve"> </w:t>
      </w:r>
      <w:r w:rsidR="005613AE">
        <w:rPr>
          <w:rFonts w:ascii="Calibri" w:eastAsia="Calibri" w:hAnsi="Calibri" w:cs="Times New Roman"/>
          <w:sz w:val="24"/>
          <w:lang w:eastAsia="pl-PL"/>
        </w:rPr>
        <w:t xml:space="preserve">5,8% badanej populacji, zaś osoby pon. 18 r. ż – 0,9%.  </w:t>
      </w:r>
    </w:p>
    <w:p w:rsidR="005613AE" w:rsidRDefault="005613AE" w:rsidP="000D7362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Calibri" w:eastAsia="Calibri" w:hAnsi="Calibri" w:cs="Times New Roman"/>
          <w:sz w:val="24"/>
          <w:lang w:eastAsia="pl-PL"/>
        </w:rPr>
      </w:pPr>
      <w:r>
        <w:rPr>
          <w:rFonts w:ascii="Calibri" w:eastAsia="Calibri" w:hAnsi="Calibri" w:cs="Times New Roman"/>
          <w:sz w:val="24"/>
          <w:lang w:eastAsia="pl-PL"/>
        </w:rPr>
        <w:t xml:space="preserve">Poniżej zostanie zaprezentowana struktura badanych osób pod względem zatrudnienia oraz wykształcenia. </w:t>
      </w:r>
    </w:p>
    <w:p w:rsidR="005613AE" w:rsidRDefault="005613AE" w:rsidP="005613AE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Times New Roman"/>
          <w:sz w:val="24"/>
          <w:lang w:eastAsia="pl-PL"/>
        </w:rPr>
      </w:pPr>
      <w:r>
        <w:rPr>
          <w:rFonts w:ascii="Calibri" w:eastAsia="Calibri" w:hAnsi="Calibri" w:cs="Times New Roman"/>
          <w:sz w:val="24"/>
          <w:lang w:eastAsia="pl-PL"/>
        </w:rPr>
        <w:t xml:space="preserve"> </w:t>
      </w:r>
    </w:p>
    <w:p w:rsidR="005613AE" w:rsidRPr="005613AE" w:rsidRDefault="005613AE" w:rsidP="005613AE">
      <w:pPr>
        <w:pStyle w:val="Legenda"/>
        <w:rPr>
          <w:rFonts w:eastAsia="Calibri" w:cs="Times New Roman"/>
          <w:b/>
          <w:color w:val="000000" w:themeColor="text1"/>
          <w:sz w:val="24"/>
          <w:szCs w:val="24"/>
          <w:lang w:val="x-none" w:eastAsia="x-none"/>
        </w:rPr>
      </w:pPr>
      <w:r w:rsidRPr="005613AE">
        <w:rPr>
          <w:b/>
          <w:color w:val="000000" w:themeColor="text1"/>
          <w:sz w:val="24"/>
          <w:szCs w:val="24"/>
        </w:rPr>
        <w:t xml:space="preserve">Wykres </w:t>
      </w:r>
      <w:r w:rsidRPr="005613AE">
        <w:rPr>
          <w:b/>
          <w:color w:val="000000" w:themeColor="text1"/>
          <w:sz w:val="24"/>
          <w:szCs w:val="24"/>
        </w:rPr>
        <w:fldChar w:fldCharType="begin"/>
      </w:r>
      <w:r w:rsidRPr="005613AE">
        <w:rPr>
          <w:b/>
          <w:color w:val="000000" w:themeColor="text1"/>
          <w:sz w:val="24"/>
          <w:szCs w:val="24"/>
        </w:rPr>
        <w:instrText xml:space="preserve"> SEQ Wykres \* ARABIC </w:instrText>
      </w:r>
      <w:r w:rsidRPr="005613AE">
        <w:rPr>
          <w:b/>
          <w:color w:val="000000" w:themeColor="text1"/>
          <w:sz w:val="24"/>
          <w:szCs w:val="24"/>
        </w:rPr>
        <w:fldChar w:fldCharType="separate"/>
      </w:r>
      <w:r w:rsidR="001940C9">
        <w:rPr>
          <w:b/>
          <w:noProof/>
          <w:color w:val="000000" w:themeColor="text1"/>
          <w:sz w:val="24"/>
          <w:szCs w:val="24"/>
        </w:rPr>
        <w:t>1</w:t>
      </w:r>
      <w:r w:rsidRPr="005613AE">
        <w:rPr>
          <w:b/>
          <w:color w:val="000000" w:themeColor="text1"/>
          <w:sz w:val="24"/>
          <w:szCs w:val="24"/>
        </w:rPr>
        <w:fldChar w:fldCharType="end"/>
      </w:r>
      <w:r w:rsidRPr="005613AE">
        <w:rPr>
          <w:b/>
          <w:color w:val="000000" w:themeColor="text1"/>
          <w:sz w:val="24"/>
          <w:szCs w:val="24"/>
        </w:rPr>
        <w:t xml:space="preserve">. </w:t>
      </w:r>
      <w:bookmarkStart w:id="12" w:name="_Toc418111701"/>
      <w:r>
        <w:rPr>
          <w:rFonts w:eastAsia="Calibri" w:cs="Times New Roman"/>
          <w:b/>
          <w:color w:val="000000" w:themeColor="text1"/>
          <w:sz w:val="24"/>
          <w:szCs w:val="24"/>
        </w:rPr>
        <w:t>Zatrudnienie</w:t>
      </w:r>
      <w:r w:rsidRPr="005613AE">
        <w:rPr>
          <w:rFonts w:eastAsia="Calibri" w:cs="Times New Roman"/>
          <w:b/>
          <w:color w:val="000000" w:themeColor="text1"/>
          <w:sz w:val="24"/>
          <w:szCs w:val="24"/>
        </w:rPr>
        <w:t xml:space="preserve"> respondentów.</w:t>
      </w:r>
      <w:bookmarkEnd w:id="12"/>
      <w:r w:rsidRPr="005613AE">
        <w:rPr>
          <w:rFonts w:eastAsia="Calibri" w:cs="Times New Roman"/>
          <w:b/>
          <w:color w:val="000000" w:themeColor="text1"/>
          <w:sz w:val="24"/>
          <w:szCs w:val="24"/>
        </w:rPr>
        <w:t xml:space="preserve"> </w:t>
      </w:r>
    </w:p>
    <w:p w:rsidR="005613AE" w:rsidRDefault="005613AE" w:rsidP="005613AE">
      <w:pPr>
        <w:jc w:val="center"/>
      </w:pPr>
      <w:r>
        <w:rPr>
          <w:noProof/>
          <w:lang w:eastAsia="pl-PL"/>
        </w:rPr>
        <w:drawing>
          <wp:inline distT="0" distB="0" distL="0" distR="0" wp14:anchorId="7627DA60" wp14:editId="71F18D35">
            <wp:extent cx="4695825" cy="2362200"/>
            <wp:effectExtent l="0" t="0" r="9525" b="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613AE" w:rsidRDefault="005613AE" w:rsidP="005613AE">
      <w:pPr>
        <w:pStyle w:val="Legenda"/>
        <w:spacing w:before="240"/>
        <w:rPr>
          <w:b/>
          <w:color w:val="000000" w:themeColor="text1"/>
          <w:sz w:val="24"/>
          <w:szCs w:val="24"/>
        </w:rPr>
      </w:pPr>
    </w:p>
    <w:p w:rsidR="005613AE" w:rsidRDefault="005613AE" w:rsidP="005613AE">
      <w:pPr>
        <w:pStyle w:val="Legenda"/>
        <w:spacing w:before="240"/>
        <w:rPr>
          <w:b/>
          <w:color w:val="000000" w:themeColor="text1"/>
          <w:sz w:val="24"/>
          <w:szCs w:val="24"/>
        </w:rPr>
      </w:pPr>
      <w:r w:rsidRPr="005613AE">
        <w:rPr>
          <w:b/>
          <w:color w:val="000000" w:themeColor="text1"/>
          <w:sz w:val="24"/>
          <w:szCs w:val="24"/>
        </w:rPr>
        <w:t xml:space="preserve">Wykres </w:t>
      </w:r>
      <w:r w:rsidRPr="005613AE">
        <w:rPr>
          <w:b/>
          <w:color w:val="000000" w:themeColor="text1"/>
          <w:sz w:val="24"/>
          <w:szCs w:val="24"/>
        </w:rPr>
        <w:fldChar w:fldCharType="begin"/>
      </w:r>
      <w:r w:rsidRPr="005613AE">
        <w:rPr>
          <w:b/>
          <w:color w:val="000000" w:themeColor="text1"/>
          <w:sz w:val="24"/>
          <w:szCs w:val="24"/>
        </w:rPr>
        <w:instrText xml:space="preserve"> SEQ Wykres \* ARABIC </w:instrText>
      </w:r>
      <w:r w:rsidRPr="005613AE">
        <w:rPr>
          <w:b/>
          <w:color w:val="000000" w:themeColor="text1"/>
          <w:sz w:val="24"/>
          <w:szCs w:val="24"/>
        </w:rPr>
        <w:fldChar w:fldCharType="separate"/>
      </w:r>
      <w:r w:rsidR="001940C9">
        <w:rPr>
          <w:b/>
          <w:noProof/>
          <w:color w:val="000000" w:themeColor="text1"/>
          <w:sz w:val="24"/>
          <w:szCs w:val="24"/>
        </w:rPr>
        <w:t>2</w:t>
      </w:r>
      <w:r w:rsidRPr="005613AE">
        <w:rPr>
          <w:b/>
          <w:color w:val="000000" w:themeColor="text1"/>
          <w:sz w:val="24"/>
          <w:szCs w:val="24"/>
        </w:rPr>
        <w:fldChar w:fldCharType="end"/>
      </w:r>
      <w:r w:rsidRPr="005613AE">
        <w:rPr>
          <w:b/>
          <w:color w:val="000000" w:themeColor="text1"/>
          <w:sz w:val="24"/>
          <w:szCs w:val="24"/>
        </w:rPr>
        <w:t xml:space="preserve">. </w:t>
      </w:r>
      <w:r>
        <w:rPr>
          <w:b/>
          <w:color w:val="000000" w:themeColor="text1"/>
          <w:sz w:val="24"/>
          <w:szCs w:val="24"/>
        </w:rPr>
        <w:t>Wykształcenie</w:t>
      </w:r>
      <w:r w:rsidRPr="005613AE">
        <w:rPr>
          <w:b/>
          <w:color w:val="000000" w:themeColor="text1"/>
          <w:sz w:val="24"/>
          <w:szCs w:val="24"/>
        </w:rPr>
        <w:t xml:space="preserve"> badanych.</w:t>
      </w:r>
    </w:p>
    <w:p w:rsidR="005613AE" w:rsidRDefault="005613AE" w:rsidP="005613AE">
      <w:pPr>
        <w:jc w:val="center"/>
      </w:pPr>
      <w:r>
        <w:rPr>
          <w:noProof/>
          <w:lang w:eastAsia="pl-PL"/>
        </w:rPr>
        <w:drawing>
          <wp:inline distT="0" distB="0" distL="0" distR="0" wp14:anchorId="5AC31F84" wp14:editId="0A9CEF23">
            <wp:extent cx="4667250" cy="2419350"/>
            <wp:effectExtent l="0" t="0" r="0" b="0"/>
            <wp:docPr id="2" name="Wykres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D32013" w:rsidRPr="00D32013" w:rsidRDefault="00D32013" w:rsidP="00D32013">
      <w:pPr>
        <w:spacing w:line="276" w:lineRule="auto"/>
        <w:jc w:val="both"/>
        <w:rPr>
          <w:rFonts w:ascii="Calibri" w:eastAsia="Calibri" w:hAnsi="Calibri" w:cs="Times New Roman"/>
          <w:bCs/>
          <w:sz w:val="24"/>
          <w:lang w:eastAsia="x-none"/>
        </w:rPr>
      </w:pPr>
      <w:r w:rsidRPr="00D32013">
        <w:rPr>
          <w:rFonts w:ascii="Calibri" w:eastAsia="Calibri" w:hAnsi="Calibri" w:cs="Times New Roman"/>
          <w:sz w:val="24"/>
          <w:lang w:eastAsia="x-none"/>
        </w:rPr>
        <w:lastRenderedPageBreak/>
        <w:t xml:space="preserve">Pierwsza część ankiety dotyczyła oceny stanu rozwoju </w:t>
      </w:r>
      <w:r>
        <w:rPr>
          <w:rFonts w:ascii="Calibri" w:eastAsia="Calibri" w:hAnsi="Calibri" w:cs="Times New Roman"/>
          <w:sz w:val="24"/>
          <w:lang w:eastAsia="x-none"/>
        </w:rPr>
        <w:t>Powiatu Wąbrzeskiego</w:t>
      </w:r>
      <w:r w:rsidRPr="00D32013">
        <w:rPr>
          <w:rFonts w:ascii="Calibri" w:eastAsia="Calibri" w:hAnsi="Calibri" w:cs="Times New Roman"/>
          <w:sz w:val="24"/>
          <w:lang w:eastAsia="x-none"/>
        </w:rPr>
        <w:t xml:space="preserve"> w różnych aspektach, tj. infrastruktury technicznej, komunikacyjnej, społecznej, </w:t>
      </w:r>
      <w:r w:rsidRPr="00D32013">
        <w:rPr>
          <w:rFonts w:ascii="Calibri" w:eastAsia="Calibri" w:hAnsi="Calibri" w:cs="Times New Roman"/>
          <w:bCs/>
          <w:sz w:val="24"/>
          <w:lang w:eastAsia="x-none"/>
        </w:rPr>
        <w:t xml:space="preserve">dostępności i jakości usług społecznych, sytuacji gospodarczej i rynku pracy oraz aktywności mieszkańców i współpracy społecznej. </w:t>
      </w:r>
    </w:p>
    <w:p w:rsidR="00D32013" w:rsidRPr="00D32013" w:rsidRDefault="00D32013" w:rsidP="00D32013">
      <w:pPr>
        <w:numPr>
          <w:ilvl w:val="0"/>
          <w:numId w:val="3"/>
        </w:numPr>
        <w:spacing w:after="120" w:line="276" w:lineRule="auto"/>
        <w:ind w:left="709"/>
        <w:jc w:val="both"/>
        <w:rPr>
          <w:rFonts w:ascii="Calibri" w:eastAsia="Calibri" w:hAnsi="Calibri" w:cs="Times New Roman"/>
          <w:sz w:val="24"/>
          <w:lang w:eastAsia="x-none"/>
        </w:rPr>
      </w:pPr>
      <w:r w:rsidRPr="00D32013">
        <w:rPr>
          <w:rFonts w:ascii="Calibri" w:eastAsia="Calibri" w:hAnsi="Calibri" w:cs="Times New Roman"/>
          <w:b/>
          <w:sz w:val="24"/>
          <w:u w:val="single"/>
          <w:lang w:eastAsia="x-none"/>
        </w:rPr>
        <w:t>Ocena stanu infrastruktury technicznej</w:t>
      </w:r>
      <w:r w:rsidRPr="00D32013">
        <w:rPr>
          <w:rFonts w:ascii="Calibri" w:eastAsia="Calibri" w:hAnsi="Calibri" w:cs="Times New Roman"/>
          <w:sz w:val="24"/>
          <w:lang w:eastAsia="x-none"/>
        </w:rPr>
        <w:t xml:space="preserve"> </w:t>
      </w:r>
    </w:p>
    <w:p w:rsidR="005613AE" w:rsidRDefault="003570BB" w:rsidP="00D32013">
      <w:r>
        <w:rPr>
          <w:noProof/>
          <w:lang w:eastAsia="pl-PL"/>
        </w:rPr>
        <w:drawing>
          <wp:inline distT="0" distB="0" distL="0" distR="0" wp14:anchorId="418EBF92" wp14:editId="1C58242D">
            <wp:extent cx="5760720" cy="2750185"/>
            <wp:effectExtent l="0" t="0" r="11430" b="12065"/>
            <wp:docPr id="3" name="Wykres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3570BB" w:rsidRPr="003570BB" w:rsidRDefault="003570BB" w:rsidP="003570BB">
      <w:pPr>
        <w:numPr>
          <w:ilvl w:val="0"/>
          <w:numId w:val="4"/>
        </w:numPr>
        <w:spacing w:line="276" w:lineRule="auto"/>
        <w:jc w:val="both"/>
        <w:rPr>
          <w:rFonts w:ascii="Calibri" w:eastAsia="Calibri" w:hAnsi="Calibri" w:cs="Times New Roman"/>
          <w:b/>
          <w:sz w:val="24"/>
          <w:u w:val="single"/>
          <w:lang w:eastAsia="x-none"/>
        </w:rPr>
      </w:pPr>
      <w:r w:rsidRPr="003570BB">
        <w:rPr>
          <w:rFonts w:ascii="Calibri" w:eastAsia="Calibri" w:hAnsi="Calibri" w:cs="Times New Roman"/>
          <w:b/>
          <w:sz w:val="24"/>
          <w:u w:val="single"/>
          <w:lang w:eastAsia="x-none"/>
        </w:rPr>
        <w:t>Ocena stanu powiązań komunikacyjnych</w:t>
      </w:r>
    </w:p>
    <w:p w:rsidR="003570BB" w:rsidRDefault="001A233A" w:rsidP="00D32013">
      <w:r>
        <w:rPr>
          <w:noProof/>
          <w:lang w:eastAsia="pl-PL"/>
        </w:rPr>
        <w:drawing>
          <wp:inline distT="0" distB="0" distL="0" distR="0" wp14:anchorId="7C70878B" wp14:editId="040CDE5B">
            <wp:extent cx="5838825" cy="2743200"/>
            <wp:effectExtent l="0" t="0" r="9525" b="0"/>
            <wp:docPr id="4" name="Wykres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1A233A" w:rsidRDefault="001A233A" w:rsidP="00D32013"/>
    <w:p w:rsidR="001A233A" w:rsidRDefault="001A233A" w:rsidP="00D32013"/>
    <w:p w:rsidR="001A233A" w:rsidRDefault="001A233A" w:rsidP="00D32013"/>
    <w:p w:rsidR="001A233A" w:rsidRDefault="001A233A" w:rsidP="00D32013"/>
    <w:p w:rsidR="001A233A" w:rsidRDefault="001A233A" w:rsidP="00D32013"/>
    <w:p w:rsidR="001A233A" w:rsidRPr="001A233A" w:rsidRDefault="001A233A" w:rsidP="001A233A">
      <w:pPr>
        <w:pStyle w:val="Akapitzlist"/>
        <w:numPr>
          <w:ilvl w:val="0"/>
          <w:numId w:val="4"/>
        </w:numPr>
      </w:pPr>
      <w:r w:rsidRPr="001A233A">
        <w:rPr>
          <w:rFonts w:ascii="Calibri" w:eastAsia="Calibri" w:hAnsi="Calibri" w:cs="Times New Roman"/>
          <w:b/>
          <w:sz w:val="24"/>
          <w:u w:val="single"/>
          <w:lang w:eastAsia="x-none"/>
        </w:rPr>
        <w:lastRenderedPageBreak/>
        <w:t>Ocena stanu infrastruktury społecznej oraz dostępności i jakości usług społecznych</w:t>
      </w:r>
    </w:p>
    <w:p w:rsidR="001A233A" w:rsidRDefault="001A233A" w:rsidP="001A233A">
      <w:r>
        <w:rPr>
          <w:noProof/>
          <w:lang w:eastAsia="pl-PL"/>
        </w:rPr>
        <w:drawing>
          <wp:inline distT="0" distB="0" distL="0" distR="0" wp14:anchorId="7CBAEA19" wp14:editId="29B3C542">
            <wp:extent cx="6134100" cy="3171825"/>
            <wp:effectExtent l="0" t="0" r="0" b="9525"/>
            <wp:docPr id="7" name="Wykres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1A233A" w:rsidRDefault="001A233A" w:rsidP="00D32013"/>
    <w:p w:rsidR="00E25487" w:rsidRDefault="00E25487" w:rsidP="00D32013"/>
    <w:p w:rsidR="001A233A" w:rsidRPr="001A233A" w:rsidRDefault="001A233A" w:rsidP="001A233A">
      <w:pPr>
        <w:numPr>
          <w:ilvl w:val="0"/>
          <w:numId w:val="4"/>
        </w:numPr>
        <w:spacing w:after="120"/>
        <w:rPr>
          <w:rFonts w:ascii="Calibri" w:eastAsia="Calibri" w:hAnsi="Calibri" w:cs="Times New Roman"/>
          <w:b/>
          <w:sz w:val="24"/>
          <w:u w:val="single"/>
          <w:lang w:eastAsia="x-none"/>
        </w:rPr>
      </w:pPr>
      <w:r w:rsidRPr="001A233A">
        <w:rPr>
          <w:rFonts w:ascii="Calibri" w:eastAsia="Calibri" w:hAnsi="Calibri" w:cs="Times New Roman"/>
          <w:b/>
          <w:sz w:val="24"/>
          <w:u w:val="single"/>
          <w:lang w:eastAsia="x-none"/>
        </w:rPr>
        <w:t>Ocena sytuacji gospodarczej i rynku pracy</w:t>
      </w:r>
    </w:p>
    <w:p w:rsidR="001A233A" w:rsidRDefault="001A233A" w:rsidP="00D32013">
      <w:r>
        <w:rPr>
          <w:noProof/>
          <w:lang w:eastAsia="pl-PL"/>
        </w:rPr>
        <w:drawing>
          <wp:inline distT="0" distB="0" distL="0" distR="0" wp14:anchorId="70A33856" wp14:editId="40B52065">
            <wp:extent cx="6134100" cy="3067050"/>
            <wp:effectExtent l="0" t="0" r="0" b="0"/>
            <wp:docPr id="8" name="Wykres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E25487" w:rsidRDefault="00E25487" w:rsidP="00D32013"/>
    <w:p w:rsidR="00E25487" w:rsidRDefault="00E25487" w:rsidP="00D32013"/>
    <w:p w:rsidR="00E25487" w:rsidRDefault="00E25487" w:rsidP="00D32013"/>
    <w:p w:rsidR="00E25487" w:rsidRDefault="00E25487" w:rsidP="00D32013"/>
    <w:p w:rsidR="00E25487" w:rsidRPr="00E25487" w:rsidRDefault="00E25487" w:rsidP="00E25487">
      <w:pPr>
        <w:numPr>
          <w:ilvl w:val="0"/>
          <w:numId w:val="4"/>
        </w:numPr>
        <w:rPr>
          <w:rFonts w:ascii="Calibri" w:eastAsia="Calibri" w:hAnsi="Calibri" w:cs="Times New Roman"/>
          <w:b/>
          <w:u w:val="single"/>
          <w:lang w:eastAsia="x-none"/>
        </w:rPr>
      </w:pPr>
      <w:r w:rsidRPr="00E25487">
        <w:rPr>
          <w:rFonts w:ascii="Calibri" w:eastAsia="Calibri" w:hAnsi="Calibri" w:cs="Times New Roman"/>
          <w:b/>
          <w:u w:val="single"/>
          <w:lang w:eastAsia="x-none"/>
        </w:rPr>
        <w:lastRenderedPageBreak/>
        <w:t>Ocena aktywności mieszkańców i współpracy społecznej</w:t>
      </w:r>
    </w:p>
    <w:p w:rsidR="00E25487" w:rsidRDefault="00E25487" w:rsidP="00D32013"/>
    <w:p w:rsidR="00E25487" w:rsidRDefault="00E25487" w:rsidP="00D32013">
      <w:r>
        <w:rPr>
          <w:noProof/>
          <w:lang w:eastAsia="pl-PL"/>
        </w:rPr>
        <w:drawing>
          <wp:inline distT="0" distB="0" distL="0" distR="0" wp14:anchorId="7FA8A4C5" wp14:editId="03C610DB">
            <wp:extent cx="6096000" cy="2990850"/>
            <wp:effectExtent l="0" t="0" r="0" b="0"/>
            <wp:docPr id="9" name="Wykres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E25487" w:rsidRDefault="00E25487" w:rsidP="00D32013"/>
    <w:p w:rsidR="00E25487" w:rsidRPr="00AF688D" w:rsidRDefault="00E25487" w:rsidP="00E25487">
      <w:pPr>
        <w:spacing w:after="120"/>
        <w:ind w:firstLine="708"/>
        <w:jc w:val="both"/>
        <w:rPr>
          <w:sz w:val="24"/>
          <w:lang w:eastAsia="x-none"/>
        </w:rPr>
      </w:pPr>
      <w:r w:rsidRPr="00AF688D">
        <w:rPr>
          <w:sz w:val="24"/>
          <w:lang w:eastAsia="x-none"/>
        </w:rPr>
        <w:t xml:space="preserve">W następnej części ankiety poproszono ankietowanych o wskazanie najmocniejszych i najsłabszych stron </w:t>
      </w:r>
      <w:r>
        <w:rPr>
          <w:sz w:val="24"/>
          <w:lang w:eastAsia="x-none"/>
        </w:rPr>
        <w:t>Powiatu Wąbrzeskiego</w:t>
      </w:r>
      <w:r w:rsidRPr="00AF688D">
        <w:rPr>
          <w:sz w:val="24"/>
          <w:lang w:eastAsia="x-none"/>
        </w:rPr>
        <w:t xml:space="preserve">. Poniżej w tabelach zaprezentowano wskazania wg ich liczby. </w:t>
      </w:r>
    </w:p>
    <w:p w:rsidR="00E25487" w:rsidRPr="006F0817" w:rsidRDefault="00E25487" w:rsidP="00E25487">
      <w:pPr>
        <w:pStyle w:val="Legenda"/>
        <w:spacing w:after="0"/>
        <w:rPr>
          <w:b/>
          <w:i w:val="0"/>
          <w:color w:val="000000"/>
          <w:sz w:val="22"/>
          <w:lang w:eastAsia="x-none"/>
        </w:rPr>
      </w:pPr>
      <w:bookmarkStart w:id="13" w:name="_Toc418146069"/>
      <w:r w:rsidRPr="006F0817">
        <w:rPr>
          <w:b/>
          <w:i w:val="0"/>
          <w:color w:val="000000"/>
          <w:sz w:val="22"/>
        </w:rPr>
        <w:t xml:space="preserve">Tabela </w:t>
      </w:r>
      <w:r w:rsidRPr="006F0817">
        <w:rPr>
          <w:b/>
          <w:i w:val="0"/>
          <w:color w:val="000000"/>
          <w:sz w:val="22"/>
        </w:rPr>
        <w:fldChar w:fldCharType="begin"/>
      </w:r>
      <w:r w:rsidRPr="006F0817">
        <w:rPr>
          <w:b/>
          <w:i w:val="0"/>
          <w:color w:val="000000"/>
          <w:sz w:val="22"/>
        </w:rPr>
        <w:instrText xml:space="preserve"> SEQ Tabela \* ARABIC </w:instrText>
      </w:r>
      <w:r w:rsidRPr="006F0817">
        <w:rPr>
          <w:b/>
          <w:i w:val="0"/>
          <w:color w:val="000000"/>
          <w:sz w:val="22"/>
        </w:rPr>
        <w:fldChar w:fldCharType="separate"/>
      </w:r>
      <w:r w:rsidR="001940C9">
        <w:rPr>
          <w:b/>
          <w:i w:val="0"/>
          <w:noProof/>
          <w:color w:val="000000"/>
          <w:sz w:val="22"/>
        </w:rPr>
        <w:t>1</w:t>
      </w:r>
      <w:r w:rsidRPr="006F0817">
        <w:rPr>
          <w:b/>
          <w:i w:val="0"/>
          <w:color w:val="000000"/>
          <w:sz w:val="22"/>
        </w:rPr>
        <w:fldChar w:fldCharType="end"/>
      </w:r>
      <w:r w:rsidRPr="006F0817">
        <w:rPr>
          <w:b/>
          <w:i w:val="0"/>
          <w:color w:val="000000"/>
          <w:sz w:val="22"/>
        </w:rPr>
        <w:t xml:space="preserve">. Mocne strony </w:t>
      </w:r>
      <w:bookmarkEnd w:id="13"/>
      <w:r>
        <w:rPr>
          <w:b/>
          <w:i w:val="0"/>
          <w:color w:val="000000"/>
          <w:sz w:val="22"/>
        </w:rPr>
        <w:t>ORSG</w:t>
      </w:r>
      <w:r w:rsidRPr="006F0817">
        <w:rPr>
          <w:b/>
          <w:i w:val="0"/>
          <w:color w:val="000000"/>
          <w:sz w:val="22"/>
        </w:rPr>
        <w:t xml:space="preserve"> </w:t>
      </w:r>
    </w:p>
    <w:tbl>
      <w:tblPr>
        <w:tblW w:w="9206" w:type="dxa"/>
        <w:tblCellSpacing w:w="1440" w:type="nil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122"/>
        <w:gridCol w:w="3973"/>
        <w:gridCol w:w="4111"/>
      </w:tblGrid>
      <w:tr w:rsidR="00E25487" w:rsidTr="00E25487">
        <w:trPr>
          <w:trHeight w:val="398"/>
          <w:tblCellSpacing w:w="1440" w:type="nil"/>
        </w:trPr>
        <w:tc>
          <w:tcPr>
            <w:tcW w:w="1122" w:type="dxa"/>
            <w:shd w:val="clear" w:color="auto" w:fill="D9D9D9"/>
            <w:vAlign w:val="center"/>
          </w:tcPr>
          <w:p w:rsidR="00E25487" w:rsidRPr="006F0817" w:rsidRDefault="00E25487" w:rsidP="00C55813">
            <w:pPr>
              <w:spacing w:after="0" w:line="240" w:lineRule="auto"/>
              <w:jc w:val="center"/>
              <w:rPr>
                <w:b/>
              </w:rPr>
            </w:pPr>
            <w:r w:rsidRPr="006F0817">
              <w:rPr>
                <w:b/>
              </w:rPr>
              <w:t>Liczba wskazań</w:t>
            </w:r>
          </w:p>
        </w:tc>
        <w:tc>
          <w:tcPr>
            <w:tcW w:w="3973" w:type="dxa"/>
            <w:shd w:val="clear" w:color="auto" w:fill="D9D9D9"/>
            <w:vAlign w:val="center"/>
          </w:tcPr>
          <w:p w:rsidR="00E25487" w:rsidRPr="006F0817" w:rsidRDefault="00E25487" w:rsidP="00E25487">
            <w:pPr>
              <w:spacing w:after="0" w:line="240" w:lineRule="auto"/>
              <w:jc w:val="center"/>
              <w:rPr>
                <w:b/>
              </w:rPr>
            </w:pPr>
            <w:r w:rsidRPr="006F0817">
              <w:rPr>
                <w:b/>
              </w:rPr>
              <w:t xml:space="preserve">Mocna strona/potencjał </w:t>
            </w:r>
            <w:r>
              <w:rPr>
                <w:b/>
              </w:rPr>
              <w:t>Powiatu Wąbrzeskiego</w:t>
            </w:r>
          </w:p>
        </w:tc>
        <w:tc>
          <w:tcPr>
            <w:tcW w:w="4111" w:type="dxa"/>
            <w:shd w:val="clear" w:color="auto" w:fill="D9D9D9"/>
          </w:tcPr>
          <w:p w:rsidR="00E25487" w:rsidRPr="006F0817" w:rsidRDefault="00E25487" w:rsidP="00E25487">
            <w:pPr>
              <w:spacing w:after="0" w:line="240" w:lineRule="auto"/>
              <w:jc w:val="center"/>
              <w:rPr>
                <w:b/>
              </w:rPr>
            </w:pPr>
            <w:r w:rsidRPr="00E25487">
              <w:rPr>
                <w:b/>
                <w:iCs/>
              </w:rPr>
              <w:t>Słabe strony Powiatu Wąbrzeskiego</w:t>
            </w:r>
          </w:p>
        </w:tc>
      </w:tr>
      <w:tr w:rsidR="00E25487" w:rsidTr="00E25487">
        <w:trPr>
          <w:trHeight w:val="638"/>
          <w:tblCellSpacing w:w="1440" w:type="nil"/>
        </w:trPr>
        <w:tc>
          <w:tcPr>
            <w:tcW w:w="1122" w:type="dxa"/>
            <w:shd w:val="clear" w:color="auto" w:fill="385623"/>
            <w:vAlign w:val="center"/>
          </w:tcPr>
          <w:p w:rsidR="00E25487" w:rsidRPr="006F0817" w:rsidRDefault="00E25487" w:rsidP="00C55813">
            <w:pPr>
              <w:spacing w:after="0" w:line="240" w:lineRule="auto"/>
              <w:jc w:val="center"/>
              <w:rPr>
                <w:b/>
              </w:rPr>
            </w:pPr>
            <w:r w:rsidRPr="006F0817">
              <w:rPr>
                <w:b/>
              </w:rPr>
              <w:t>POWYŻEJ 100</w:t>
            </w:r>
          </w:p>
        </w:tc>
        <w:tc>
          <w:tcPr>
            <w:tcW w:w="3973" w:type="dxa"/>
            <w:shd w:val="clear" w:color="auto" w:fill="auto"/>
          </w:tcPr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-</w:t>
            </w:r>
            <w:r w:rsidRPr="00E25487">
              <w:rPr>
                <w:sz w:val="20"/>
              </w:rPr>
              <w:t xml:space="preserve">Walory przyrodniczo-krajobrazowe </w:t>
            </w:r>
          </w:p>
          <w:p w:rsidR="00E25487" w:rsidRPr="006F081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Dobre skomunikowanie drogowo-kolejowe z zewnętrznymi ośrodkami, bliskość węzła autostradowego A1</w:t>
            </w:r>
          </w:p>
        </w:tc>
        <w:tc>
          <w:tcPr>
            <w:tcW w:w="4111" w:type="dxa"/>
          </w:tcPr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-</w:t>
            </w:r>
            <w:r w:rsidRPr="00E25487">
              <w:rPr>
                <w:sz w:val="20"/>
              </w:rPr>
              <w:t>Wysokie bezrobocie</w:t>
            </w:r>
          </w:p>
          <w:p w:rsid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-</w:t>
            </w:r>
            <w:r w:rsidRPr="00E25487">
              <w:rPr>
                <w:sz w:val="20"/>
              </w:rPr>
              <w:t>Zły stan techniczny dróg</w:t>
            </w:r>
          </w:p>
        </w:tc>
      </w:tr>
      <w:tr w:rsidR="00E25487" w:rsidTr="00E25487">
        <w:trPr>
          <w:trHeight w:val="493"/>
          <w:tblCellSpacing w:w="1440" w:type="nil"/>
        </w:trPr>
        <w:tc>
          <w:tcPr>
            <w:tcW w:w="1122" w:type="dxa"/>
            <w:shd w:val="clear" w:color="auto" w:fill="538135"/>
            <w:vAlign w:val="center"/>
          </w:tcPr>
          <w:p w:rsidR="005D6F78" w:rsidRDefault="00E25487" w:rsidP="00C55813">
            <w:pPr>
              <w:spacing w:after="0" w:line="240" w:lineRule="auto"/>
              <w:jc w:val="center"/>
              <w:rPr>
                <w:b/>
              </w:rPr>
            </w:pPr>
            <w:r w:rsidRPr="006F0817">
              <w:rPr>
                <w:b/>
              </w:rPr>
              <w:t xml:space="preserve">OD 51 </w:t>
            </w:r>
          </w:p>
          <w:p w:rsidR="00E25487" w:rsidRPr="006F0817" w:rsidRDefault="00E25487" w:rsidP="00C55813">
            <w:pPr>
              <w:spacing w:after="0" w:line="240" w:lineRule="auto"/>
              <w:jc w:val="center"/>
              <w:rPr>
                <w:b/>
              </w:rPr>
            </w:pPr>
            <w:r w:rsidRPr="006F0817">
              <w:rPr>
                <w:b/>
              </w:rPr>
              <w:t>DO 100</w:t>
            </w:r>
          </w:p>
        </w:tc>
        <w:tc>
          <w:tcPr>
            <w:tcW w:w="3973" w:type="dxa"/>
            <w:shd w:val="clear" w:color="auto" w:fill="auto"/>
          </w:tcPr>
          <w:p w:rsidR="00E25487" w:rsidRDefault="00E25487" w:rsidP="00E25487">
            <w:pPr>
              <w:spacing w:after="0" w:line="240" w:lineRule="auto"/>
              <w:rPr>
                <w:sz w:val="20"/>
              </w:rPr>
            </w:pPr>
            <w:r w:rsidRPr="006F0817">
              <w:rPr>
                <w:sz w:val="20"/>
              </w:rPr>
              <w:t xml:space="preserve">- </w:t>
            </w:r>
            <w:r>
              <w:rPr>
                <w:sz w:val="20"/>
              </w:rPr>
              <w:t>Dobre gleby</w:t>
            </w:r>
            <w:r w:rsidRPr="006F0817">
              <w:rPr>
                <w:sz w:val="20"/>
              </w:rPr>
              <w:t xml:space="preserve"> </w:t>
            </w:r>
          </w:p>
          <w:p w:rsidR="00E25487" w:rsidRDefault="00E25487" w:rsidP="00E254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Czyste środowisko</w:t>
            </w:r>
          </w:p>
          <w:p w:rsidR="00E25487" w:rsidRPr="006F081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- </w:t>
            </w:r>
            <w:r w:rsidRPr="00E2548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Wdrożony system selektywnej zbiórki odpadów u źródła ich powstawania</w:t>
            </w:r>
          </w:p>
        </w:tc>
        <w:tc>
          <w:tcPr>
            <w:tcW w:w="4111" w:type="dxa"/>
          </w:tcPr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Niezadowalający transport publiczny</w:t>
            </w:r>
          </w:p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Zły stan infrastruktury technicznej (wodociągowa, kanalizacyjna, melioracyjna, energetyczna).</w:t>
            </w:r>
          </w:p>
          <w:p w:rsidR="00E25487" w:rsidRPr="006F081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Słabo rozwinięte przetwórstwo rolno-spożywcze</w:t>
            </w:r>
          </w:p>
        </w:tc>
      </w:tr>
      <w:tr w:rsidR="00E25487" w:rsidTr="00E25487">
        <w:trPr>
          <w:trHeight w:val="429"/>
          <w:tblCellSpacing w:w="1440" w:type="nil"/>
        </w:trPr>
        <w:tc>
          <w:tcPr>
            <w:tcW w:w="1122" w:type="dxa"/>
            <w:shd w:val="clear" w:color="auto" w:fill="A8D08D"/>
            <w:vAlign w:val="center"/>
          </w:tcPr>
          <w:p w:rsidR="005D6F78" w:rsidRDefault="00E25487" w:rsidP="00C55813">
            <w:pPr>
              <w:spacing w:after="0" w:line="240" w:lineRule="auto"/>
              <w:jc w:val="center"/>
              <w:rPr>
                <w:b/>
              </w:rPr>
            </w:pPr>
            <w:r w:rsidRPr="006F0817">
              <w:rPr>
                <w:b/>
              </w:rPr>
              <w:t xml:space="preserve">OD 31 </w:t>
            </w:r>
          </w:p>
          <w:p w:rsidR="00E25487" w:rsidRPr="006F0817" w:rsidRDefault="00E25487" w:rsidP="00C55813">
            <w:pPr>
              <w:spacing w:after="0" w:line="240" w:lineRule="auto"/>
              <w:jc w:val="center"/>
              <w:rPr>
                <w:b/>
              </w:rPr>
            </w:pPr>
            <w:r w:rsidRPr="006F0817">
              <w:rPr>
                <w:b/>
              </w:rPr>
              <w:t>DO 50</w:t>
            </w:r>
          </w:p>
        </w:tc>
        <w:tc>
          <w:tcPr>
            <w:tcW w:w="3973" w:type="dxa"/>
            <w:shd w:val="clear" w:color="auto" w:fill="auto"/>
            <w:hideMark/>
          </w:tcPr>
          <w:p w:rsidR="00E25487" w:rsidRPr="006F0817" w:rsidRDefault="00E25487" w:rsidP="00C55813">
            <w:pPr>
              <w:spacing w:after="0" w:line="240" w:lineRule="auto"/>
              <w:rPr>
                <w:sz w:val="20"/>
              </w:rPr>
            </w:pPr>
            <w:r w:rsidRPr="006F0817">
              <w:rPr>
                <w:sz w:val="20"/>
              </w:rPr>
              <w:t xml:space="preserve"> </w:t>
            </w:r>
          </w:p>
        </w:tc>
        <w:tc>
          <w:tcPr>
            <w:tcW w:w="4111" w:type="dxa"/>
          </w:tcPr>
          <w:p w:rsidR="00E25487" w:rsidRPr="006F0817" w:rsidRDefault="00E25487" w:rsidP="00C55813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Słaba oferta zajęć pozaszkolnych dla dzieci i młodzieży</w:t>
            </w:r>
          </w:p>
        </w:tc>
      </w:tr>
      <w:tr w:rsidR="00E25487" w:rsidTr="00E25487">
        <w:trPr>
          <w:trHeight w:val="924"/>
          <w:tblCellSpacing w:w="1440" w:type="nil"/>
        </w:trPr>
        <w:tc>
          <w:tcPr>
            <w:tcW w:w="1122" w:type="dxa"/>
            <w:shd w:val="clear" w:color="auto" w:fill="C5E0B3"/>
            <w:vAlign w:val="center"/>
          </w:tcPr>
          <w:p w:rsidR="005D6F78" w:rsidRDefault="00E25487" w:rsidP="00E2548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OD 0</w:t>
            </w:r>
            <w:r w:rsidRPr="006F0817">
              <w:rPr>
                <w:b/>
              </w:rPr>
              <w:t xml:space="preserve"> </w:t>
            </w:r>
          </w:p>
          <w:p w:rsidR="00E25487" w:rsidRPr="006F0817" w:rsidRDefault="00E25487" w:rsidP="00E25487">
            <w:pPr>
              <w:spacing w:after="0" w:line="240" w:lineRule="auto"/>
              <w:jc w:val="center"/>
              <w:rPr>
                <w:b/>
              </w:rPr>
            </w:pPr>
            <w:r w:rsidRPr="006F0817">
              <w:rPr>
                <w:b/>
              </w:rPr>
              <w:t>DO 30</w:t>
            </w:r>
          </w:p>
        </w:tc>
        <w:tc>
          <w:tcPr>
            <w:tcW w:w="3973" w:type="dxa"/>
            <w:shd w:val="clear" w:color="auto" w:fill="auto"/>
          </w:tcPr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Dostępne i uzbrojone tereny inwestycyjne.</w:t>
            </w:r>
          </w:p>
          <w:p w:rsidR="00E25487" w:rsidRPr="006F081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Aktywność i siła organizacji pozarządowych</w:t>
            </w:r>
          </w:p>
        </w:tc>
        <w:tc>
          <w:tcPr>
            <w:tcW w:w="4111" w:type="dxa"/>
          </w:tcPr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Zły stan infrastruktury technicznej (wodociągowa, kanalizacyjna, melioracyjna, energetyczna).</w:t>
            </w:r>
          </w:p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Słabo rozwinięte przetwórstwo rolno-spożywcze</w:t>
            </w:r>
          </w:p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Słaba oferta zajęć pozaszkolnych dla dzieci i młodzieży</w:t>
            </w:r>
          </w:p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Niedostatecznie rozwinięta infrastruktura turystyczna i sportowo-rekreacyjna.</w:t>
            </w:r>
          </w:p>
          <w:p w:rsidR="00E25487" w:rsidRPr="00E2548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Niska przepustowość sieci internetowej</w:t>
            </w:r>
          </w:p>
          <w:p w:rsidR="00E25487" w:rsidRPr="006F0817" w:rsidRDefault="00E25487" w:rsidP="00E2548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Pr="00E25487">
              <w:rPr>
                <w:sz w:val="20"/>
              </w:rPr>
              <w:t>Niedostateczna promocja powiatu</w:t>
            </w:r>
          </w:p>
        </w:tc>
      </w:tr>
    </w:tbl>
    <w:p w:rsidR="00CE59D6" w:rsidRPr="00CE59D6" w:rsidRDefault="00CE59D6" w:rsidP="00CE59D6">
      <w:pPr>
        <w:numPr>
          <w:ilvl w:val="0"/>
          <w:numId w:val="4"/>
        </w:numPr>
        <w:rPr>
          <w:rFonts w:ascii="Calibri" w:eastAsia="Calibri" w:hAnsi="Calibri" w:cs="Times New Roman"/>
          <w:b/>
          <w:u w:val="single"/>
          <w:lang w:eastAsia="x-none"/>
        </w:rPr>
      </w:pPr>
      <w:r>
        <w:rPr>
          <w:rFonts w:ascii="Calibri" w:eastAsia="Calibri" w:hAnsi="Calibri" w:cs="Times New Roman"/>
          <w:b/>
          <w:u w:val="single"/>
          <w:lang w:eastAsia="x-none"/>
        </w:rPr>
        <w:lastRenderedPageBreak/>
        <w:t>Ocena ważności</w:t>
      </w:r>
      <w:r w:rsidRPr="00CE59D6">
        <w:rPr>
          <w:rFonts w:ascii="Calibri" w:eastAsia="Calibri" w:hAnsi="Calibri" w:cs="Times New Roman"/>
          <w:b/>
          <w:u w:val="single"/>
          <w:lang w:eastAsia="x-none"/>
        </w:rPr>
        <w:t xml:space="preserve"> podjęcia</w:t>
      </w:r>
      <w:r>
        <w:rPr>
          <w:rFonts w:ascii="Calibri" w:eastAsia="Calibri" w:hAnsi="Calibri" w:cs="Times New Roman"/>
          <w:b/>
          <w:u w:val="single"/>
          <w:lang w:eastAsia="x-none"/>
        </w:rPr>
        <w:t xml:space="preserve"> działań w poniższych obszarach</w:t>
      </w:r>
    </w:p>
    <w:p w:rsidR="00CE59D6" w:rsidRDefault="00CE59D6" w:rsidP="00CE59D6">
      <w:pPr>
        <w:spacing w:after="0"/>
        <w:jc w:val="both"/>
        <w:rPr>
          <w:lang w:eastAsia="x-none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6242"/>
        <w:gridCol w:w="1016"/>
        <w:gridCol w:w="1115"/>
        <w:gridCol w:w="915"/>
      </w:tblGrid>
      <w:tr w:rsidR="00CE59D6" w:rsidRPr="00CE59D6" w:rsidTr="00CE59D6">
        <w:trPr>
          <w:trHeight w:val="506"/>
        </w:trPr>
        <w:tc>
          <w:tcPr>
            <w:tcW w:w="3361" w:type="pct"/>
            <w:shd w:val="clear" w:color="auto" w:fill="DEEAF6" w:themeFill="accent1" w:themeFillTint="33"/>
            <w:noWrap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b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b/>
                <w:szCs w:val="24"/>
                <w:lang w:eastAsia="pl-PL"/>
              </w:rPr>
              <w:t>Obszary podjęcia działań</w:t>
            </w:r>
          </w:p>
        </w:tc>
        <w:tc>
          <w:tcPr>
            <w:tcW w:w="547" w:type="pct"/>
            <w:shd w:val="clear" w:color="auto" w:fill="DEEAF6" w:themeFill="accent1" w:themeFillTint="33"/>
            <w:noWrap/>
            <w:vAlign w:val="center"/>
            <w:hideMark/>
          </w:tcPr>
          <w:p w:rsidR="00CE59D6" w:rsidRPr="00CE59D6" w:rsidRDefault="00CE59D6" w:rsidP="00CE59D6">
            <w:pPr>
              <w:jc w:val="center"/>
              <w:rPr>
                <w:rFonts w:eastAsia="Times New Roman" w:cs="Times New Roman"/>
                <w:b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b/>
                <w:color w:val="000000"/>
                <w:szCs w:val="24"/>
                <w:lang w:eastAsia="pl-PL"/>
              </w:rPr>
              <w:t>nisko</w:t>
            </w:r>
          </w:p>
        </w:tc>
        <w:tc>
          <w:tcPr>
            <w:tcW w:w="600" w:type="pct"/>
            <w:shd w:val="clear" w:color="auto" w:fill="DEEAF6" w:themeFill="accent1" w:themeFillTint="33"/>
            <w:noWrap/>
            <w:vAlign w:val="center"/>
            <w:hideMark/>
          </w:tcPr>
          <w:p w:rsidR="00CE59D6" w:rsidRPr="00CE59D6" w:rsidRDefault="00CE59D6" w:rsidP="00CE59D6">
            <w:pPr>
              <w:jc w:val="center"/>
              <w:rPr>
                <w:rFonts w:eastAsia="Times New Roman" w:cs="Times New Roman"/>
                <w:b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b/>
                <w:color w:val="000000"/>
                <w:szCs w:val="24"/>
                <w:lang w:eastAsia="pl-PL"/>
              </w:rPr>
              <w:t>średnio</w:t>
            </w:r>
          </w:p>
        </w:tc>
        <w:tc>
          <w:tcPr>
            <w:tcW w:w="492" w:type="pct"/>
            <w:shd w:val="clear" w:color="auto" w:fill="DEEAF6" w:themeFill="accent1" w:themeFillTint="33"/>
            <w:noWrap/>
            <w:vAlign w:val="center"/>
            <w:hideMark/>
          </w:tcPr>
          <w:p w:rsidR="00CE59D6" w:rsidRPr="00CE59D6" w:rsidRDefault="00CE59D6" w:rsidP="00CE59D6">
            <w:pPr>
              <w:jc w:val="center"/>
              <w:rPr>
                <w:rFonts w:eastAsia="Times New Roman" w:cs="Times New Roman"/>
                <w:b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b/>
                <w:color w:val="000000"/>
                <w:szCs w:val="24"/>
                <w:lang w:eastAsia="pl-PL"/>
              </w:rPr>
              <w:t>wysoko</w:t>
            </w:r>
          </w:p>
        </w:tc>
      </w:tr>
      <w:tr w:rsidR="00CE59D6" w:rsidRPr="00CE59D6" w:rsidTr="00CE59D6">
        <w:trPr>
          <w:trHeight w:val="525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Modernizacja obiektów użyteczności publicznej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16,7%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59,1%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24,2%</w:t>
            </w:r>
          </w:p>
        </w:tc>
      </w:tr>
      <w:tr w:rsidR="00CE59D6" w:rsidRPr="00CE59D6" w:rsidTr="00CE59D6">
        <w:trPr>
          <w:trHeight w:val="540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Modernizacja infrastruktury drogowej (poprawa stanu infrastruktury drogowej, rozwój węzłów komunikacyjnych, itp.)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16,0%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29,2%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54,7%</w:t>
            </w:r>
          </w:p>
        </w:tc>
      </w:tr>
      <w:tr w:rsidR="00CE59D6" w:rsidRPr="00CE59D6" w:rsidTr="00CE59D6">
        <w:trPr>
          <w:trHeight w:val="525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Rewitalizacja obszarów miejskich i wiejskich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17,7%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60,8%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21,5%</w:t>
            </w:r>
          </w:p>
        </w:tc>
      </w:tr>
      <w:tr w:rsidR="00CE59D6" w:rsidRPr="00CE59D6" w:rsidTr="00CE59D6">
        <w:trPr>
          <w:trHeight w:val="525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Rozwój systemu transportu publicznego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28,3%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42,0%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29,7%</w:t>
            </w:r>
          </w:p>
        </w:tc>
      </w:tr>
      <w:tr w:rsidR="00CE59D6" w:rsidRPr="00CE59D6" w:rsidTr="00CE59D6">
        <w:trPr>
          <w:trHeight w:val="620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Rozbudowa infrastruktury drogowej towarzyszącej (chodniki, ścieżki rowerowe, oświetlenie publiczne)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20,4%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29,2%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50,5%</w:t>
            </w:r>
          </w:p>
        </w:tc>
      </w:tr>
      <w:tr w:rsidR="00CE59D6" w:rsidRPr="00CE59D6" w:rsidTr="00CE59D6">
        <w:trPr>
          <w:trHeight w:val="557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Budowa i modernizacja obiektów infrastruktury społecznej (boiska, place zabaw, itp.)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18,6%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41,4%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40,0%</w:t>
            </w:r>
          </w:p>
        </w:tc>
      </w:tr>
      <w:tr w:rsidR="00CE59D6" w:rsidRPr="00CE59D6" w:rsidTr="00CE59D6">
        <w:trPr>
          <w:trHeight w:val="410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Rozwój infrastruktury technicznej (gospodarka wodno-ściekowa)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18,1%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59,3%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22,7%</w:t>
            </w:r>
          </w:p>
        </w:tc>
      </w:tr>
      <w:tr w:rsidR="00CE59D6" w:rsidRPr="00CE59D6" w:rsidTr="00CE59D6">
        <w:trPr>
          <w:trHeight w:val="416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Aktywizacja osób wykluczonych i zagrożonych wykluczeniem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26,4%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42,8%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30,8%</w:t>
            </w:r>
          </w:p>
        </w:tc>
      </w:tr>
      <w:tr w:rsidR="00CE59D6" w:rsidRPr="00CE59D6" w:rsidTr="00CE59D6">
        <w:trPr>
          <w:trHeight w:val="408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Zwiększenie poczucia więzi mieszkańców z regionem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25,5%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50,5%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24,1%</w:t>
            </w:r>
          </w:p>
        </w:tc>
      </w:tr>
      <w:tr w:rsidR="00CE59D6" w:rsidRPr="00CE59D6" w:rsidTr="00CE59D6">
        <w:trPr>
          <w:trHeight w:val="525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Rozwój infrastruktury edukacyjnej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20,7%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50,5%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28,8%</w:t>
            </w:r>
          </w:p>
        </w:tc>
      </w:tr>
      <w:tr w:rsidR="00CE59D6" w:rsidRPr="00CE59D6" w:rsidTr="00CE59D6">
        <w:trPr>
          <w:trHeight w:val="463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Aktywizacja osób biernych zawodowo i bezrobotnych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25,5%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36,5%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38,0%</w:t>
            </w:r>
          </w:p>
        </w:tc>
      </w:tr>
      <w:tr w:rsidR="00CE59D6" w:rsidRPr="00CE59D6" w:rsidTr="00CE59D6">
        <w:trPr>
          <w:trHeight w:val="400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Zwiększenie atrakcyjności inwestycyjnej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21,0%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39,0%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40,0%</w:t>
            </w:r>
          </w:p>
        </w:tc>
      </w:tr>
      <w:tr w:rsidR="00CE59D6" w:rsidRPr="00CE59D6" w:rsidTr="00CE59D6">
        <w:trPr>
          <w:trHeight w:val="613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 xml:space="preserve">Rozwój elektronicznych usług publicznych z zakresu e-administracji, e-zdrowia, e-kultury 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23,9%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52,6%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23,5%</w:t>
            </w:r>
          </w:p>
        </w:tc>
      </w:tr>
      <w:tr w:rsidR="00CE59D6" w:rsidRPr="00CE59D6" w:rsidTr="00CE59D6">
        <w:trPr>
          <w:trHeight w:val="525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Ochrona i promocja zasobów przyrodniczych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19,7%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56,3%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23,9%</w:t>
            </w:r>
          </w:p>
        </w:tc>
      </w:tr>
      <w:tr w:rsidR="00CE59D6" w:rsidRPr="00CE59D6" w:rsidTr="00CE59D6">
        <w:trPr>
          <w:trHeight w:val="813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Modernizacja energetyczna budynków publicznych i wielorodzinnych budynków mieszkaniowych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21,5%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48,8%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29,7%</w:t>
            </w:r>
          </w:p>
        </w:tc>
      </w:tr>
      <w:tr w:rsidR="00CE59D6" w:rsidRPr="00CE59D6" w:rsidTr="00CE59D6">
        <w:trPr>
          <w:trHeight w:val="709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Zachowanie, promowanie, ochrona i rozwój dziedzictwa naturalnego i kulturowego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24,0%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51,4%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24,5%</w:t>
            </w:r>
          </w:p>
        </w:tc>
      </w:tr>
      <w:tr w:rsidR="00CE59D6" w:rsidRPr="00CE59D6" w:rsidTr="00CE59D6">
        <w:trPr>
          <w:trHeight w:val="717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Inwestycje w infrastrukturę zdrowotną i społeczną, w tym zwiększenie dostępu do usług zdrowotnych i społecznych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24,5%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35,4%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40,1%</w:t>
            </w:r>
          </w:p>
        </w:tc>
      </w:tr>
      <w:tr w:rsidR="00CE59D6" w:rsidRPr="00CE59D6" w:rsidTr="00CE59D6">
        <w:trPr>
          <w:trHeight w:val="630"/>
        </w:trPr>
        <w:tc>
          <w:tcPr>
            <w:tcW w:w="3361" w:type="pct"/>
            <w:vAlign w:val="center"/>
            <w:hideMark/>
          </w:tcPr>
          <w:p w:rsidR="00CE59D6" w:rsidRPr="00CE59D6" w:rsidRDefault="00CE59D6" w:rsidP="00CE59D6">
            <w:pPr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Inwestycje związane z gospodarką odpadami (selektywna zbiórka odpadów)</w:t>
            </w:r>
          </w:p>
        </w:tc>
        <w:tc>
          <w:tcPr>
            <w:tcW w:w="547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24,1%</w:t>
            </w:r>
          </w:p>
        </w:tc>
        <w:tc>
          <w:tcPr>
            <w:tcW w:w="600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46,7%</w:t>
            </w:r>
          </w:p>
        </w:tc>
        <w:tc>
          <w:tcPr>
            <w:tcW w:w="492" w:type="pct"/>
            <w:noWrap/>
            <w:vAlign w:val="center"/>
            <w:hideMark/>
          </w:tcPr>
          <w:p w:rsidR="00CE59D6" w:rsidRPr="00CE59D6" w:rsidRDefault="00CE59D6" w:rsidP="00CE59D6">
            <w:pPr>
              <w:jc w:val="right"/>
              <w:rPr>
                <w:rFonts w:eastAsia="Times New Roman" w:cs="Times New Roman"/>
                <w:color w:val="000000"/>
                <w:szCs w:val="24"/>
                <w:lang w:eastAsia="pl-PL"/>
              </w:rPr>
            </w:pPr>
            <w:r w:rsidRPr="00CE59D6">
              <w:rPr>
                <w:rFonts w:eastAsia="Times New Roman" w:cs="Times New Roman"/>
                <w:color w:val="000000"/>
                <w:szCs w:val="24"/>
                <w:lang w:eastAsia="pl-PL"/>
              </w:rPr>
              <w:t>29,2%</w:t>
            </w:r>
          </w:p>
        </w:tc>
      </w:tr>
    </w:tbl>
    <w:p w:rsidR="00CE59D6" w:rsidRDefault="00CE59D6" w:rsidP="00E25487">
      <w:pPr>
        <w:spacing w:after="0"/>
        <w:ind w:firstLine="708"/>
        <w:jc w:val="both"/>
        <w:rPr>
          <w:lang w:eastAsia="x-none"/>
        </w:rPr>
      </w:pPr>
    </w:p>
    <w:p w:rsidR="00CE59D6" w:rsidRDefault="00CE59D6" w:rsidP="00E25487">
      <w:pPr>
        <w:spacing w:after="0"/>
        <w:ind w:firstLine="708"/>
        <w:jc w:val="both"/>
        <w:rPr>
          <w:lang w:eastAsia="x-none"/>
        </w:rPr>
      </w:pPr>
    </w:p>
    <w:p w:rsidR="00CE59D6" w:rsidRDefault="00CE59D6" w:rsidP="00E25487">
      <w:pPr>
        <w:spacing w:after="0"/>
        <w:ind w:firstLine="708"/>
        <w:jc w:val="both"/>
        <w:rPr>
          <w:lang w:eastAsia="x-none"/>
        </w:rPr>
      </w:pPr>
    </w:p>
    <w:p w:rsidR="00CE59D6" w:rsidRDefault="00CE59D6" w:rsidP="00E25487">
      <w:pPr>
        <w:spacing w:after="0"/>
        <w:ind w:firstLine="708"/>
        <w:jc w:val="both"/>
        <w:rPr>
          <w:lang w:eastAsia="x-none"/>
        </w:rPr>
      </w:pPr>
    </w:p>
    <w:p w:rsidR="00CE59D6" w:rsidRDefault="00CE59D6" w:rsidP="00E25487">
      <w:pPr>
        <w:spacing w:after="0"/>
        <w:ind w:firstLine="708"/>
        <w:jc w:val="both"/>
        <w:rPr>
          <w:lang w:eastAsia="x-none"/>
        </w:rPr>
      </w:pPr>
    </w:p>
    <w:p w:rsidR="00CE59D6" w:rsidRDefault="00CE59D6" w:rsidP="00E25487">
      <w:pPr>
        <w:spacing w:after="0"/>
        <w:ind w:firstLine="708"/>
        <w:jc w:val="both"/>
        <w:rPr>
          <w:lang w:eastAsia="x-none"/>
        </w:rPr>
      </w:pPr>
    </w:p>
    <w:p w:rsidR="00CE59D6" w:rsidRDefault="00CE59D6" w:rsidP="00E25487">
      <w:pPr>
        <w:spacing w:after="0"/>
        <w:ind w:firstLine="708"/>
        <w:jc w:val="both"/>
        <w:rPr>
          <w:lang w:eastAsia="x-none"/>
        </w:rPr>
      </w:pPr>
    </w:p>
    <w:p w:rsidR="00CE59D6" w:rsidRDefault="00CE59D6" w:rsidP="00E25487">
      <w:pPr>
        <w:spacing w:after="0"/>
        <w:ind w:firstLine="708"/>
        <w:jc w:val="both"/>
        <w:rPr>
          <w:lang w:eastAsia="x-none"/>
        </w:rPr>
      </w:pPr>
    </w:p>
    <w:p w:rsidR="00CE59D6" w:rsidRDefault="00CE59D6" w:rsidP="00E25487">
      <w:pPr>
        <w:spacing w:after="0"/>
        <w:ind w:firstLine="708"/>
        <w:jc w:val="both"/>
        <w:rPr>
          <w:lang w:eastAsia="x-none"/>
        </w:rPr>
      </w:pPr>
    </w:p>
    <w:p w:rsidR="00E25487" w:rsidRDefault="00E25487" w:rsidP="00E25487">
      <w:pPr>
        <w:spacing w:after="0"/>
        <w:ind w:firstLine="708"/>
        <w:jc w:val="both"/>
        <w:rPr>
          <w:lang w:eastAsia="x-none"/>
        </w:rPr>
      </w:pPr>
      <w:r>
        <w:rPr>
          <w:lang w:eastAsia="x-none"/>
        </w:rPr>
        <w:lastRenderedPageBreak/>
        <w:t xml:space="preserve">Ostatni element badania dotyczył wskazania przez mieszkańców propozycji przedsięwzięć do realizacji w najbliższych latach. </w:t>
      </w:r>
      <w:r w:rsidRPr="00452078">
        <w:rPr>
          <w:lang w:eastAsia="x-none"/>
        </w:rPr>
        <w:t>Złożone przez ankietowanych prop</w:t>
      </w:r>
      <w:r>
        <w:rPr>
          <w:lang w:eastAsia="x-none"/>
        </w:rPr>
        <w:t>ozycje były bardzo zróżnicowane, do</w:t>
      </w:r>
      <w:r w:rsidRPr="00452078">
        <w:rPr>
          <w:lang w:eastAsia="x-none"/>
        </w:rPr>
        <w:t xml:space="preserve"> zasugerowanych przez mieszkańców gminy inwestycji należą:</w:t>
      </w:r>
    </w:p>
    <w:p w:rsidR="007B5ADD" w:rsidRDefault="007B5ADD" w:rsidP="00E25487">
      <w:pPr>
        <w:spacing w:after="0"/>
        <w:ind w:firstLine="708"/>
        <w:jc w:val="both"/>
        <w:rPr>
          <w:lang w:eastAsia="x-none"/>
        </w:rPr>
      </w:pPr>
    </w:p>
    <w:tbl>
      <w:tblPr>
        <w:tblStyle w:val="Tabela-Siatka"/>
        <w:tblW w:w="9161" w:type="dxa"/>
        <w:tblLook w:val="04A0" w:firstRow="1" w:lastRow="0" w:firstColumn="1" w:lastColumn="0" w:noHBand="0" w:noVBand="1"/>
      </w:tblPr>
      <w:tblGrid>
        <w:gridCol w:w="2282"/>
        <w:gridCol w:w="6879"/>
      </w:tblGrid>
      <w:tr w:rsidR="00E25487" w:rsidRPr="00D606E1" w:rsidTr="001B4CB2">
        <w:trPr>
          <w:trHeight w:val="2227"/>
        </w:trPr>
        <w:tc>
          <w:tcPr>
            <w:tcW w:w="2282" w:type="dxa"/>
            <w:shd w:val="clear" w:color="auto" w:fill="DEEAF6" w:themeFill="accent1" w:themeFillTint="33"/>
          </w:tcPr>
          <w:p w:rsidR="00E25487" w:rsidRPr="006F0817" w:rsidRDefault="00E25487" w:rsidP="00C55813">
            <w:pPr>
              <w:rPr>
                <w:b/>
                <w:lang w:eastAsia="x-none"/>
              </w:rPr>
            </w:pPr>
            <w:r w:rsidRPr="006F0817">
              <w:rPr>
                <w:b/>
                <w:lang w:eastAsia="x-none"/>
              </w:rPr>
              <w:t>SFERA SPOŁECZNA</w:t>
            </w:r>
          </w:p>
        </w:tc>
        <w:tc>
          <w:tcPr>
            <w:tcW w:w="6879" w:type="dxa"/>
          </w:tcPr>
          <w:p w:rsidR="00E25487" w:rsidRPr="006F0817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 xml:space="preserve">Organizacja zajęć dla dzieci w świetlicach  </w:t>
            </w:r>
          </w:p>
          <w:p w:rsidR="00E25487" w:rsidRPr="006F0817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 xml:space="preserve">Zorganizowanie zajęć dla seniorów </w:t>
            </w:r>
          </w:p>
          <w:p w:rsidR="00E25487" w:rsidRPr="006F0817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 xml:space="preserve">Pomoc finansowa rodzinom wielodzietnym </w:t>
            </w:r>
          </w:p>
          <w:p w:rsidR="00E25487" w:rsidRPr="006F0817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>Organizacje darmowych wycieczek dla dzieci ubogich</w:t>
            </w:r>
          </w:p>
          <w:p w:rsidR="00E25487" w:rsidRPr="006F0817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>Wsparcie dla KGW i OSP</w:t>
            </w:r>
          </w:p>
          <w:p w:rsidR="00E25487" w:rsidRPr="006F0817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>Aktywizacja społeczno-kulturalna mieszkańców wsi</w:t>
            </w:r>
          </w:p>
          <w:p w:rsidR="00E25487" w:rsidRPr="007B5ADD" w:rsidRDefault="00E25487" w:rsidP="007B5ADD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>Szkolenia i kursy dla bezrobotnych</w:t>
            </w:r>
          </w:p>
          <w:p w:rsidR="007B5ADD" w:rsidRPr="00D606E1" w:rsidRDefault="007B5ADD" w:rsidP="00E25487">
            <w:pPr>
              <w:numPr>
                <w:ilvl w:val="0"/>
                <w:numId w:val="5"/>
              </w:numPr>
              <w:spacing w:after="60"/>
              <w:ind w:left="459"/>
              <w:jc w:val="both"/>
              <w:rPr>
                <w:lang w:eastAsia="x-none"/>
              </w:rPr>
            </w:pPr>
            <w:r>
              <w:rPr>
                <w:rFonts w:eastAsia="Times New Roman"/>
                <w:color w:val="000000"/>
                <w:lang w:eastAsia="pl-PL"/>
              </w:rPr>
              <w:t>Utworzenie placówki opiekuńczo-wychowawczej</w:t>
            </w:r>
          </w:p>
        </w:tc>
      </w:tr>
      <w:tr w:rsidR="00E25487" w:rsidRPr="00D606E1" w:rsidTr="001B4CB2">
        <w:trPr>
          <w:trHeight w:val="1124"/>
        </w:trPr>
        <w:tc>
          <w:tcPr>
            <w:tcW w:w="2282" w:type="dxa"/>
            <w:shd w:val="clear" w:color="auto" w:fill="DEEAF6" w:themeFill="accent1" w:themeFillTint="33"/>
          </w:tcPr>
          <w:p w:rsidR="00E25487" w:rsidRPr="006F0817" w:rsidRDefault="00E25487" w:rsidP="00C55813">
            <w:pPr>
              <w:rPr>
                <w:b/>
                <w:lang w:eastAsia="x-none"/>
              </w:rPr>
            </w:pPr>
            <w:r w:rsidRPr="006F0817">
              <w:rPr>
                <w:b/>
                <w:lang w:eastAsia="x-none"/>
              </w:rPr>
              <w:t>SFERA GOSPODARCZA</w:t>
            </w:r>
          </w:p>
        </w:tc>
        <w:tc>
          <w:tcPr>
            <w:tcW w:w="6879" w:type="dxa"/>
          </w:tcPr>
          <w:p w:rsidR="00E25487" w:rsidRPr="006F0817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>Pomoc młodym przedsiębiorcom</w:t>
            </w:r>
          </w:p>
          <w:p w:rsidR="00E25487" w:rsidRPr="006F0817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>Promocja gminy w celu pozyskania inwestorów</w:t>
            </w:r>
          </w:p>
          <w:p w:rsidR="00E25487" w:rsidRDefault="00E25487" w:rsidP="00E25487">
            <w:pPr>
              <w:numPr>
                <w:ilvl w:val="0"/>
                <w:numId w:val="5"/>
              </w:numPr>
              <w:spacing w:after="60"/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>Wspieranie przedsiębiorców w celu budowy nowych zakładów pracy</w:t>
            </w:r>
          </w:p>
          <w:p w:rsidR="007B5ADD" w:rsidRPr="006F0817" w:rsidRDefault="007B5ADD" w:rsidP="00E25487">
            <w:pPr>
              <w:numPr>
                <w:ilvl w:val="0"/>
                <w:numId w:val="5"/>
              </w:numPr>
              <w:spacing w:after="60"/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Budowa strefy ekonomicznej w Wałyczu</w:t>
            </w:r>
          </w:p>
        </w:tc>
      </w:tr>
      <w:tr w:rsidR="00E25487" w:rsidRPr="00D606E1" w:rsidTr="001B4CB2">
        <w:trPr>
          <w:trHeight w:val="3608"/>
        </w:trPr>
        <w:tc>
          <w:tcPr>
            <w:tcW w:w="2282" w:type="dxa"/>
            <w:shd w:val="clear" w:color="auto" w:fill="DEEAF6" w:themeFill="accent1" w:themeFillTint="33"/>
          </w:tcPr>
          <w:p w:rsidR="00E25487" w:rsidRPr="006F0817" w:rsidRDefault="00E25487" w:rsidP="00C55813">
            <w:pPr>
              <w:rPr>
                <w:b/>
                <w:lang w:eastAsia="x-none"/>
              </w:rPr>
            </w:pPr>
            <w:r w:rsidRPr="006F0817">
              <w:rPr>
                <w:b/>
                <w:lang w:eastAsia="x-none"/>
              </w:rPr>
              <w:t>SFERA INFRASTRUKTURALNA</w:t>
            </w:r>
          </w:p>
          <w:p w:rsidR="00E25487" w:rsidRPr="006F0817" w:rsidRDefault="00E25487" w:rsidP="00C55813">
            <w:pPr>
              <w:rPr>
                <w:b/>
                <w:lang w:eastAsia="x-none"/>
              </w:rPr>
            </w:pPr>
            <w:r w:rsidRPr="006F0817">
              <w:rPr>
                <w:b/>
                <w:lang w:eastAsia="x-none"/>
              </w:rPr>
              <w:t>I OCHRONY ŚRODOWI</w:t>
            </w:r>
            <w:r>
              <w:rPr>
                <w:b/>
                <w:lang w:eastAsia="x-none"/>
              </w:rPr>
              <w:t>S</w:t>
            </w:r>
            <w:r w:rsidRPr="006F0817">
              <w:rPr>
                <w:b/>
                <w:lang w:eastAsia="x-none"/>
              </w:rPr>
              <w:t>KA</w:t>
            </w:r>
          </w:p>
        </w:tc>
        <w:tc>
          <w:tcPr>
            <w:tcW w:w="6879" w:type="dxa"/>
          </w:tcPr>
          <w:p w:rsidR="00E25487" w:rsidRPr="006F0817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rFonts w:eastAsia="Times New Roman"/>
                <w:color w:val="000000"/>
                <w:lang w:eastAsia="pl-PL"/>
              </w:rPr>
            </w:pPr>
            <w:r w:rsidRPr="006F0817">
              <w:rPr>
                <w:rFonts w:eastAsia="Times New Roman"/>
                <w:color w:val="000000"/>
                <w:lang w:eastAsia="pl-PL"/>
              </w:rPr>
              <w:t xml:space="preserve">Rozbudowa </w:t>
            </w:r>
            <w:r>
              <w:rPr>
                <w:rFonts w:eastAsia="Times New Roman"/>
                <w:color w:val="000000"/>
                <w:lang w:eastAsia="pl-PL"/>
              </w:rPr>
              <w:t>i</w:t>
            </w:r>
            <w:r w:rsidRPr="006F0817">
              <w:rPr>
                <w:rFonts w:eastAsia="Times New Roman"/>
                <w:color w:val="000000"/>
                <w:lang w:eastAsia="pl-PL"/>
              </w:rPr>
              <w:t xml:space="preserve"> remont dróg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Budowa przystanków autobusowych na wsiach (dla dzieci)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Budowa siłowni plenerowych przy świetlicach wiejskich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Budowa i remont mieszkań socjalnych / dla ludzi młodych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Budowa ścieżek rowerowych i chodników</w:t>
            </w:r>
          </w:p>
          <w:p w:rsidR="00E25487" w:rsidRPr="00D606E1" w:rsidRDefault="007B5ADD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>
              <w:rPr>
                <w:lang w:eastAsia="x-none"/>
              </w:rPr>
              <w:t>Budowa przedszkoli</w:t>
            </w:r>
            <w:r w:rsidR="00E25487" w:rsidRPr="00D606E1">
              <w:rPr>
                <w:lang w:eastAsia="x-none"/>
              </w:rPr>
              <w:t xml:space="preserve"> i żłobka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Budowa oświetlenia drogowego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 xml:space="preserve">Gazyfikacja 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Modernizacja świetlic wiejskich i placów zabaw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Renowacja zabytków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Rozwój bazy turystycznej</w:t>
            </w:r>
          </w:p>
          <w:p w:rsidR="00E25487" w:rsidRDefault="00E25487" w:rsidP="007B5ADD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Budowa miejsc parkingowych</w:t>
            </w:r>
          </w:p>
          <w:p w:rsidR="007B5ADD" w:rsidRPr="00D606E1" w:rsidRDefault="007B5ADD" w:rsidP="007B5ADD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>
              <w:rPr>
                <w:lang w:eastAsia="x-none"/>
              </w:rPr>
              <w:t>Termomodernizacja obiektów</w:t>
            </w:r>
          </w:p>
        </w:tc>
      </w:tr>
      <w:tr w:rsidR="00E25487" w:rsidRPr="00D606E1" w:rsidTr="001B4CB2">
        <w:trPr>
          <w:trHeight w:val="1548"/>
        </w:trPr>
        <w:tc>
          <w:tcPr>
            <w:tcW w:w="2282" w:type="dxa"/>
            <w:shd w:val="clear" w:color="auto" w:fill="DEEAF6" w:themeFill="accent1" w:themeFillTint="33"/>
          </w:tcPr>
          <w:p w:rsidR="00E25487" w:rsidRPr="006F0817" w:rsidRDefault="00E25487" w:rsidP="00C55813">
            <w:pPr>
              <w:rPr>
                <w:b/>
                <w:lang w:eastAsia="x-none"/>
              </w:rPr>
            </w:pPr>
            <w:r w:rsidRPr="006F0817">
              <w:rPr>
                <w:b/>
                <w:lang w:eastAsia="x-none"/>
              </w:rPr>
              <w:t xml:space="preserve">SFERA OCHRONY ŚRODOWISKA </w:t>
            </w:r>
          </w:p>
        </w:tc>
        <w:tc>
          <w:tcPr>
            <w:tcW w:w="6879" w:type="dxa"/>
          </w:tcPr>
          <w:p w:rsidR="00E25487" w:rsidRPr="00D606E1" w:rsidRDefault="00E25487" w:rsidP="00E25487">
            <w:pPr>
              <w:numPr>
                <w:ilvl w:val="0"/>
                <w:numId w:val="5"/>
              </w:numPr>
              <w:spacing w:before="60"/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Budowa przydomowych oczyszczalni ścieków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Wycinka chorych i starych drzew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Zagospodarowanie nieużytków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Utylizacja eternitu</w:t>
            </w:r>
          </w:p>
          <w:p w:rsidR="00E25487" w:rsidRPr="00D606E1" w:rsidRDefault="00E25487" w:rsidP="00E25487">
            <w:pPr>
              <w:numPr>
                <w:ilvl w:val="0"/>
                <w:numId w:val="5"/>
              </w:numPr>
              <w:ind w:left="459"/>
              <w:jc w:val="both"/>
              <w:rPr>
                <w:lang w:eastAsia="x-none"/>
              </w:rPr>
            </w:pPr>
            <w:r w:rsidRPr="00D606E1">
              <w:rPr>
                <w:lang w:eastAsia="x-none"/>
              </w:rPr>
              <w:t>Częstsze wywożenie odpadów</w:t>
            </w:r>
          </w:p>
        </w:tc>
      </w:tr>
    </w:tbl>
    <w:p w:rsidR="00E25487" w:rsidRDefault="00E25487" w:rsidP="00E25487">
      <w:pPr>
        <w:jc w:val="both"/>
        <w:rPr>
          <w:lang w:eastAsia="x-none"/>
        </w:rPr>
      </w:pPr>
    </w:p>
    <w:p w:rsidR="00E25487" w:rsidRDefault="00E25487" w:rsidP="00D32013"/>
    <w:p w:rsidR="005D6F78" w:rsidRDefault="005D6F78" w:rsidP="00D32013"/>
    <w:p w:rsidR="005D6F78" w:rsidRDefault="005D6F78" w:rsidP="00D32013"/>
    <w:p w:rsidR="001B4CB2" w:rsidRDefault="001B4CB2" w:rsidP="00D32013"/>
    <w:p w:rsidR="001B4CB2" w:rsidRDefault="001B4CB2" w:rsidP="00D32013"/>
    <w:p w:rsidR="001B4CB2" w:rsidRDefault="001B4CB2" w:rsidP="00D32013"/>
    <w:p w:rsidR="001B4CB2" w:rsidRDefault="001B4CB2" w:rsidP="00D32013"/>
    <w:p w:rsidR="001B4CB2" w:rsidRDefault="001B4CB2" w:rsidP="00D32013"/>
    <w:p w:rsidR="001B4CB2" w:rsidRPr="001B4CB2" w:rsidRDefault="001B4CB2" w:rsidP="001B4CB2">
      <w:pPr>
        <w:pStyle w:val="Nagwek1"/>
        <w:spacing w:after="120"/>
        <w:rPr>
          <w:rFonts w:asciiTheme="minorHAnsi" w:hAnsiTheme="minorHAnsi"/>
          <w:b/>
          <w:color w:val="000000" w:themeColor="text1"/>
          <w:sz w:val="28"/>
        </w:rPr>
      </w:pPr>
      <w:bookmarkStart w:id="14" w:name="_Toc423374211"/>
      <w:bookmarkStart w:id="15" w:name="_Toc433525396"/>
      <w:r w:rsidRPr="001B4CB2">
        <w:rPr>
          <w:rFonts w:asciiTheme="minorHAnsi" w:hAnsiTheme="minorHAnsi"/>
          <w:b/>
          <w:color w:val="000000" w:themeColor="text1"/>
          <w:sz w:val="28"/>
        </w:rPr>
        <w:lastRenderedPageBreak/>
        <w:t>Załącznik 3. Wzór ankiety – badanie przedsiębiorców</w:t>
      </w:r>
      <w:bookmarkEnd w:id="14"/>
      <w:bookmarkEnd w:id="15"/>
    </w:p>
    <w:p w:rsidR="001B4CB2" w:rsidRPr="001B4CB2" w:rsidRDefault="001B4CB2" w:rsidP="00B763AE">
      <w:pPr>
        <w:jc w:val="center"/>
        <w:rPr>
          <w:lang w:eastAsia="pl-PL"/>
        </w:rPr>
      </w:pPr>
      <w:bookmarkStart w:id="16" w:name="_Toc423374212"/>
      <w:bookmarkStart w:id="17" w:name="_Toc423374296"/>
      <w:r w:rsidRPr="001B4CB2">
        <w:rPr>
          <w:lang w:eastAsia="pl-PL"/>
        </w:rPr>
        <w:t>Ankieta konsultacyjna dla przedsiębiorstw</w:t>
      </w:r>
      <w:bookmarkEnd w:id="16"/>
      <w:bookmarkEnd w:id="17"/>
    </w:p>
    <w:p w:rsidR="001B4CB2" w:rsidRPr="001B4CB2" w:rsidRDefault="001B4CB2" w:rsidP="001B4CB2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Calibri" w:eastAsia="Calibri" w:hAnsi="Calibri" w:cs="Times New Roman"/>
        </w:rPr>
      </w:pPr>
      <w:r w:rsidRPr="001B4CB2">
        <w:rPr>
          <w:rFonts w:ascii="Calibri" w:eastAsia="Calibri" w:hAnsi="Calibri" w:cs="Times New Roman"/>
          <w:lang w:eastAsia="pl-PL"/>
        </w:rPr>
        <w:t xml:space="preserve">W związku z opracowywaniem Strategii Obszaru Rozwoju Społeczno-Gospodarczego Powiatu Wąbrzeskiego, wyznaczającej główne kierunki rozwoju Powiatu Wąbrzeskiego w latach 2014-2020, zwracamy się z prośbą o </w:t>
      </w:r>
      <w:r w:rsidRPr="001B4CB2">
        <w:rPr>
          <w:rFonts w:ascii="Calibri" w:eastAsia="Calibri" w:hAnsi="Calibri" w:cs="Times New Roman"/>
        </w:rPr>
        <w:t xml:space="preserve">wypełnienie ankiety dotyczącej oceny stanu oraz barier rozwoju przedsiębiorczości na terenie powiatu wąbrzeskiego. </w:t>
      </w:r>
    </w:p>
    <w:p w:rsidR="001B4CB2" w:rsidRPr="001B4CB2" w:rsidRDefault="001B4CB2" w:rsidP="001B4CB2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Calibri" w:eastAsia="Calibri" w:hAnsi="Calibri" w:cs="Times New Roman"/>
          <w:b/>
        </w:rPr>
      </w:pPr>
    </w:p>
    <w:p w:rsidR="001B4CB2" w:rsidRPr="001B4CB2" w:rsidRDefault="001B4CB2" w:rsidP="001B4CB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</w:rPr>
      </w:pPr>
      <w:r w:rsidRPr="001B4CB2">
        <w:rPr>
          <w:rFonts w:ascii="Calibri" w:eastAsia="Calibri" w:hAnsi="Calibri" w:cs="Times New Roman"/>
          <w:b/>
        </w:rPr>
        <w:t>Lokalizacja przedsiębiorstwa:</w:t>
      </w:r>
    </w:p>
    <w:tbl>
      <w:tblPr>
        <w:tblW w:w="5000" w:type="pct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auto"/>
          <w:insideH w:val="single" w:sz="4" w:space="0" w:color="7F7F7F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1856"/>
        <w:gridCol w:w="1635"/>
        <w:gridCol w:w="1676"/>
        <w:gridCol w:w="2138"/>
      </w:tblGrid>
      <w:tr w:rsidR="001B4CB2" w:rsidRPr="001B4CB2" w:rsidTr="00C55813">
        <w:trPr>
          <w:jc w:val="center"/>
        </w:trPr>
        <w:tc>
          <w:tcPr>
            <w:tcW w:w="1068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Miasto</w:t>
            </w:r>
          </w:p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Wąbrzeźno</w:t>
            </w:r>
          </w:p>
        </w:tc>
        <w:tc>
          <w:tcPr>
            <w:tcW w:w="999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Gmina Płużnica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Gmina Książki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Gmina Dębowa Łąka</w:t>
            </w:r>
          </w:p>
        </w:tc>
        <w:tc>
          <w:tcPr>
            <w:tcW w:w="1151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Gmina Wąbrzeźno</w:t>
            </w:r>
          </w:p>
        </w:tc>
      </w:tr>
      <w:tr w:rsidR="001B4CB2" w:rsidRPr="001B4CB2" w:rsidTr="00C55813">
        <w:trPr>
          <w:jc w:val="center"/>
        </w:trPr>
        <w:tc>
          <w:tcPr>
            <w:tcW w:w="1068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999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902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1151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</w:tr>
    </w:tbl>
    <w:p w:rsidR="001B4CB2" w:rsidRPr="001B4CB2" w:rsidRDefault="001B4CB2" w:rsidP="001B4CB2">
      <w:pPr>
        <w:autoSpaceDE w:val="0"/>
        <w:autoSpaceDN w:val="0"/>
        <w:adjustRightInd w:val="0"/>
        <w:spacing w:before="120" w:after="0" w:line="240" w:lineRule="auto"/>
        <w:contextualSpacing/>
        <w:rPr>
          <w:rFonts w:ascii="Calibri" w:eastAsia="Calibri" w:hAnsi="Calibri" w:cs="Times New Roman"/>
          <w:b/>
          <w:lang w:eastAsia="pl-PL"/>
        </w:rPr>
      </w:pPr>
      <w:r w:rsidRPr="001B4CB2">
        <w:rPr>
          <w:rFonts w:ascii="Calibri" w:eastAsia="Calibri" w:hAnsi="Calibri" w:cs="Times New Roman"/>
          <w:b/>
          <w:lang w:eastAsia="pl-PL"/>
        </w:rPr>
        <w:t>Wielkość przedsiębiorstwa:</w:t>
      </w:r>
    </w:p>
    <w:tbl>
      <w:tblPr>
        <w:tblW w:w="5000" w:type="pct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auto"/>
          <w:insideH w:val="single" w:sz="4" w:space="0" w:color="7F7F7F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2151"/>
        <w:gridCol w:w="1653"/>
        <w:gridCol w:w="1653"/>
        <w:gridCol w:w="1952"/>
      </w:tblGrid>
      <w:tr w:rsidR="001B4CB2" w:rsidRPr="001B4CB2" w:rsidTr="00C55813">
        <w:trPr>
          <w:jc w:val="center"/>
        </w:trPr>
        <w:tc>
          <w:tcPr>
            <w:tcW w:w="1068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Jednoosobowa działalność gospodarcza</w:t>
            </w:r>
          </w:p>
        </w:tc>
        <w:tc>
          <w:tcPr>
            <w:tcW w:w="999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Mikroprzedsiębiorstwo</w:t>
            </w:r>
          </w:p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(do 9 zatrudnionych)</w:t>
            </w:r>
          </w:p>
        </w:tc>
        <w:tc>
          <w:tcPr>
            <w:tcW w:w="880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Małe przedsiębiorstwo</w:t>
            </w:r>
          </w:p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(od 10 do 49 zatrudnionych) 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Średnie przedsiębiorstwo</w:t>
            </w:r>
          </w:p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(od 50 do 249 zatrudnionych)</w:t>
            </w:r>
          </w:p>
        </w:tc>
        <w:tc>
          <w:tcPr>
            <w:tcW w:w="1151" w:type="pct"/>
            <w:shd w:val="clear" w:color="auto" w:fill="auto"/>
            <w:vAlign w:val="center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Duże przedsiębiorstwo</w:t>
            </w:r>
          </w:p>
          <w:p w:rsidR="001B4CB2" w:rsidRPr="001B4CB2" w:rsidRDefault="001B4CB2" w:rsidP="001B4C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1B4CB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(pow. 250 zatrudnionych)</w:t>
            </w:r>
          </w:p>
        </w:tc>
      </w:tr>
      <w:tr w:rsidR="001B4CB2" w:rsidRPr="001B4CB2" w:rsidTr="00C55813">
        <w:trPr>
          <w:jc w:val="center"/>
        </w:trPr>
        <w:tc>
          <w:tcPr>
            <w:tcW w:w="1068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999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902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1151" w:type="pct"/>
            <w:shd w:val="clear" w:color="auto" w:fill="auto"/>
          </w:tcPr>
          <w:p w:rsidR="001B4CB2" w:rsidRPr="001B4CB2" w:rsidRDefault="001B4CB2" w:rsidP="001B4CB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</w:tr>
    </w:tbl>
    <w:p w:rsidR="001B4CB2" w:rsidRPr="001B4CB2" w:rsidRDefault="001B4CB2" w:rsidP="001B4CB2">
      <w:pPr>
        <w:autoSpaceDE w:val="0"/>
        <w:autoSpaceDN w:val="0"/>
        <w:adjustRightInd w:val="0"/>
        <w:spacing w:before="120" w:after="0" w:line="240" w:lineRule="auto"/>
        <w:contextualSpacing/>
        <w:rPr>
          <w:rFonts w:ascii="Calibri" w:eastAsia="Calibri" w:hAnsi="Calibri" w:cs="Times New Roman"/>
          <w:b/>
          <w:lang w:eastAsia="pl-PL"/>
        </w:rPr>
      </w:pPr>
      <w:r w:rsidRPr="001B4CB2">
        <w:rPr>
          <w:rFonts w:ascii="Calibri" w:eastAsia="Calibri" w:hAnsi="Calibri" w:cs="Times New Roman"/>
          <w:b/>
          <w:lang w:eastAsia="pl-PL"/>
        </w:rPr>
        <w:t>Główny sektor/branża działalności: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1B4CB2" w:rsidRPr="001B4CB2" w:rsidTr="00C55813">
        <w:tc>
          <w:tcPr>
            <w:tcW w:w="9322" w:type="dxa"/>
            <w:shd w:val="clear" w:color="auto" w:fill="auto"/>
          </w:tcPr>
          <w:p w:rsidR="001B4CB2" w:rsidRPr="001B4CB2" w:rsidRDefault="001B4CB2" w:rsidP="001B4CB2">
            <w:pPr>
              <w:autoSpaceDE w:val="0"/>
              <w:autoSpaceDN w:val="0"/>
              <w:adjustRightInd w:val="0"/>
              <w:spacing w:before="120" w:after="0" w:line="240" w:lineRule="auto"/>
              <w:contextualSpacing/>
              <w:rPr>
                <w:rFonts w:ascii="Calibri" w:eastAsia="Calibri" w:hAnsi="Calibri" w:cs="Times New Roman"/>
                <w:b/>
                <w:lang w:eastAsia="pl-PL"/>
              </w:rPr>
            </w:pPr>
          </w:p>
        </w:tc>
      </w:tr>
    </w:tbl>
    <w:p w:rsidR="001B4CB2" w:rsidRPr="001B4CB2" w:rsidRDefault="001B4CB2" w:rsidP="001B4CB2">
      <w:pPr>
        <w:autoSpaceDE w:val="0"/>
        <w:autoSpaceDN w:val="0"/>
        <w:adjustRightInd w:val="0"/>
        <w:spacing w:before="120" w:after="0" w:line="240" w:lineRule="auto"/>
        <w:contextualSpacing/>
        <w:rPr>
          <w:rFonts w:ascii="Calibri" w:eastAsia="Calibri" w:hAnsi="Calibri" w:cs="Times New Roman"/>
          <w:b/>
          <w:lang w:eastAsia="pl-PL"/>
        </w:rPr>
      </w:pPr>
    </w:p>
    <w:p w:rsidR="001B4CB2" w:rsidRPr="001B4CB2" w:rsidRDefault="001B4CB2" w:rsidP="001B4CB2">
      <w:pPr>
        <w:autoSpaceDE w:val="0"/>
        <w:autoSpaceDN w:val="0"/>
        <w:adjustRightInd w:val="0"/>
        <w:spacing w:before="120" w:after="0" w:line="240" w:lineRule="auto"/>
        <w:contextualSpacing/>
        <w:jc w:val="both"/>
        <w:rPr>
          <w:rFonts w:ascii="Calibri" w:eastAsia="Calibri" w:hAnsi="Calibri" w:cs="Times New Roman"/>
          <w:b/>
          <w:lang w:eastAsia="pl-PL"/>
        </w:rPr>
      </w:pPr>
      <w:r w:rsidRPr="001B4CB2">
        <w:rPr>
          <w:rFonts w:ascii="Calibri" w:eastAsia="Calibri" w:hAnsi="Calibri" w:cs="Times New Roman"/>
          <w:b/>
          <w:lang w:eastAsia="pl-PL"/>
        </w:rPr>
        <w:t>1.</w:t>
      </w:r>
      <w:r w:rsidRPr="001B4CB2">
        <w:rPr>
          <w:rFonts w:ascii="Calibri" w:eastAsia="Arial" w:hAnsi="Calibri" w:cs="Arial"/>
          <w:b/>
          <w:bCs/>
        </w:rPr>
        <w:t xml:space="preserve"> </w:t>
      </w:r>
      <w:r w:rsidRPr="001B4CB2">
        <w:rPr>
          <w:rFonts w:ascii="Calibri" w:eastAsia="Calibri" w:hAnsi="Calibri" w:cs="Times New Roman"/>
          <w:b/>
          <w:bCs/>
          <w:lang w:eastAsia="pl-PL"/>
        </w:rPr>
        <w:t xml:space="preserve">Jaka jest w Państwa opinii aktualna </w:t>
      </w:r>
      <w:r w:rsidRPr="001B4CB2">
        <w:rPr>
          <w:rFonts w:ascii="Calibri" w:eastAsia="Calibri" w:hAnsi="Calibri" w:cs="Times New Roman"/>
          <w:b/>
          <w:lang w:eastAsia="pl-PL"/>
        </w:rPr>
        <w:t xml:space="preserve">kondycja finansowa firmy </w:t>
      </w:r>
      <w:r w:rsidRPr="001B4CB2">
        <w:rPr>
          <w:rFonts w:ascii="Calibri" w:eastAsia="Calibri" w:hAnsi="Calibri" w:cs="Times New Roman"/>
          <w:lang w:eastAsia="pl-PL"/>
        </w:rPr>
        <w:t>(p</w:t>
      </w:r>
      <w:r w:rsidRPr="001B4CB2">
        <w:rPr>
          <w:rFonts w:ascii="Calibri" w:eastAsia="Times New Roman" w:hAnsi="Calibri" w:cs="Arial"/>
          <w:i/>
        </w:rPr>
        <w:t>rosimy zaznaczyć właściwą odpowiedź)</w:t>
      </w:r>
    </w:p>
    <w:tbl>
      <w:tblPr>
        <w:tblpPr w:leftFromText="141" w:rightFromText="141" w:vertAnchor="text" w:horzAnchor="margin" w:tblpX="108" w:tblpY="151"/>
        <w:tblOverlap w:val="never"/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4"/>
        <w:gridCol w:w="1619"/>
        <w:gridCol w:w="1540"/>
        <w:gridCol w:w="1768"/>
        <w:gridCol w:w="2589"/>
      </w:tblGrid>
      <w:tr w:rsidR="001B4CB2" w:rsidRPr="001B4CB2" w:rsidTr="00C55813"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CB2" w:rsidRPr="001B4CB2" w:rsidRDefault="001B4CB2" w:rsidP="001B4CB2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B4CB2">
              <w:rPr>
                <w:rFonts w:ascii="Calibri" w:eastAsia="Times New Roman" w:hAnsi="Calibri" w:cs="Arial"/>
                <w:b/>
              </w:rPr>
              <w:t>Bardzo dobra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CB2" w:rsidRPr="001B4CB2" w:rsidRDefault="001B4CB2" w:rsidP="001B4CB2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B4CB2">
              <w:rPr>
                <w:rFonts w:ascii="Calibri" w:eastAsia="Times New Roman" w:hAnsi="Calibri" w:cs="Arial"/>
                <w:b/>
              </w:rPr>
              <w:t>Dobra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CB2" w:rsidRPr="001B4CB2" w:rsidRDefault="001B4CB2" w:rsidP="001B4CB2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B4CB2">
              <w:rPr>
                <w:rFonts w:ascii="Calibri" w:eastAsia="Times New Roman" w:hAnsi="Calibri" w:cs="Arial"/>
                <w:b/>
              </w:rPr>
              <w:t>Zła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CB2" w:rsidRPr="001B4CB2" w:rsidRDefault="001B4CB2" w:rsidP="001B4CB2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B4CB2">
              <w:rPr>
                <w:rFonts w:ascii="Calibri" w:eastAsia="Times New Roman" w:hAnsi="Calibri" w:cs="Arial"/>
                <w:b/>
              </w:rPr>
              <w:t>Bardzo zła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CB2" w:rsidRPr="001B4CB2" w:rsidRDefault="001B4CB2" w:rsidP="001B4CB2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B4CB2">
              <w:rPr>
                <w:rFonts w:ascii="Calibri" w:eastAsia="Times New Roman" w:hAnsi="Calibri" w:cs="Arial"/>
                <w:b/>
              </w:rPr>
              <w:t>Trudno powiedzieć</w:t>
            </w:r>
          </w:p>
        </w:tc>
      </w:tr>
      <w:tr w:rsidR="001B4CB2" w:rsidRPr="001B4CB2" w:rsidTr="00C55813"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CB2" w:rsidRPr="001B4CB2" w:rsidRDefault="001B4CB2" w:rsidP="001B4CB2">
            <w:pPr>
              <w:tabs>
                <w:tab w:val="left" w:pos="181"/>
              </w:tabs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CB2" w:rsidRPr="001B4CB2" w:rsidRDefault="001B4CB2" w:rsidP="001B4CB2">
            <w:pPr>
              <w:tabs>
                <w:tab w:val="left" w:pos="181"/>
              </w:tabs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CB2" w:rsidRPr="001B4CB2" w:rsidRDefault="001B4CB2" w:rsidP="001B4CB2">
            <w:pPr>
              <w:tabs>
                <w:tab w:val="left" w:pos="181"/>
              </w:tabs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CB2" w:rsidRPr="001B4CB2" w:rsidRDefault="001B4CB2" w:rsidP="001B4CB2">
            <w:pPr>
              <w:tabs>
                <w:tab w:val="left" w:pos="181"/>
              </w:tabs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CB2" w:rsidRPr="001B4CB2" w:rsidRDefault="001B4CB2" w:rsidP="001B4CB2">
            <w:pPr>
              <w:tabs>
                <w:tab w:val="left" w:pos="181"/>
              </w:tabs>
              <w:spacing w:before="60" w:after="6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</w:tr>
    </w:tbl>
    <w:p w:rsidR="001B4CB2" w:rsidRPr="00B763AE" w:rsidRDefault="001B4CB2" w:rsidP="00B763AE">
      <w:pPr>
        <w:jc w:val="both"/>
        <w:rPr>
          <w:rFonts w:eastAsia="Times New Roman" w:cs="Times New Roman"/>
          <w:b/>
          <w:i/>
        </w:rPr>
      </w:pPr>
      <w:bookmarkStart w:id="18" w:name="_Toc423374213"/>
      <w:bookmarkStart w:id="19" w:name="_Toc423374297"/>
      <w:r w:rsidRPr="00B763AE">
        <w:rPr>
          <w:rFonts w:eastAsia="Calibri" w:cs="Times New Roman"/>
          <w:b/>
          <w:lang w:eastAsia="pl-PL"/>
        </w:rPr>
        <w:t xml:space="preserve">2. </w:t>
      </w:r>
      <w:r w:rsidRPr="00B763AE">
        <w:rPr>
          <w:b/>
        </w:rPr>
        <w:t>Czy w najbliższym czasie Państwa przedsiębiorstwo zamierza (p</w:t>
      </w:r>
      <w:r w:rsidRPr="00B763AE">
        <w:rPr>
          <w:rFonts w:eastAsia="Times New Roman"/>
          <w:b/>
          <w:i/>
        </w:rPr>
        <w:t>rosimy zaznaczyć jedną odpowiedź):</w:t>
      </w:r>
      <w:bookmarkEnd w:id="18"/>
      <w:bookmarkEnd w:id="19"/>
    </w:p>
    <w:tbl>
      <w:tblPr>
        <w:tblOverlap w:val="never"/>
        <w:tblW w:w="493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173"/>
      </w:tblGrid>
      <w:tr w:rsidR="001B4CB2" w:rsidRPr="001B4CB2" w:rsidTr="00C55813">
        <w:trPr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B4CB2" w:rsidRPr="001B4CB2" w:rsidRDefault="001B4CB2" w:rsidP="001B4CB2">
            <w:pPr>
              <w:numPr>
                <w:ilvl w:val="0"/>
                <w:numId w:val="6"/>
              </w:num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B4CB2">
              <w:rPr>
                <w:rFonts w:ascii="Calibri" w:eastAsia="Times New Roman" w:hAnsi="Calibri" w:cs="Times New Roman"/>
              </w:rPr>
              <w:t>rozwijać swoją działalność</w:t>
            </w:r>
          </w:p>
        </w:tc>
      </w:tr>
      <w:tr w:rsidR="001B4CB2" w:rsidRPr="001B4CB2" w:rsidTr="00C55813">
        <w:trPr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B4CB2" w:rsidRPr="001B4CB2" w:rsidRDefault="001B4CB2" w:rsidP="001B4CB2">
            <w:pPr>
              <w:numPr>
                <w:ilvl w:val="0"/>
                <w:numId w:val="6"/>
              </w:num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1B4CB2">
              <w:rPr>
                <w:rFonts w:ascii="Calibri" w:eastAsia="Times New Roman" w:hAnsi="Calibri" w:cs="Times New Roman"/>
              </w:rPr>
              <w:t>utrzymywać swoją działalność na tym samym poziomie</w:t>
            </w:r>
          </w:p>
        </w:tc>
      </w:tr>
      <w:tr w:rsidR="001B4CB2" w:rsidRPr="001B4CB2" w:rsidTr="00C55813">
        <w:trPr>
          <w:trHeight w:val="389"/>
          <w:jc w:val="center"/>
        </w:trPr>
        <w:tc>
          <w:tcPr>
            <w:tcW w:w="5000" w:type="pct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1B4CB2" w:rsidRPr="001B4CB2" w:rsidRDefault="001B4CB2" w:rsidP="001B4CB2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ograniczyć swoją działalność (jeśli tak, dlaczego?....................................................................</w:t>
            </w:r>
          </w:p>
          <w:p w:rsidR="001B4CB2" w:rsidRPr="001B4CB2" w:rsidRDefault="001B4CB2" w:rsidP="001B4CB2">
            <w:pPr>
              <w:spacing w:after="0" w:line="240" w:lineRule="auto"/>
              <w:ind w:left="720"/>
              <w:jc w:val="both"/>
              <w:rPr>
                <w:rFonts w:ascii="Calibri" w:eastAsia="Calibri" w:hAnsi="Calibri" w:cs="Times New Roman"/>
                <w:lang w:eastAsia="pl-PL"/>
              </w:rPr>
            </w:pPr>
            <w:r>
              <w:rPr>
                <w:rFonts w:ascii="Calibri" w:eastAsia="Calibri" w:hAnsi="Calibri" w:cs="Times New Roman"/>
                <w:lang w:eastAsia="pl-PL"/>
              </w:rPr>
              <w:t>………………</w:t>
            </w:r>
            <w:r w:rsidRPr="001B4CB2">
              <w:rPr>
                <w:rFonts w:ascii="Calibri" w:eastAsia="Calibri" w:hAnsi="Calibri" w:cs="Times New Roman"/>
                <w:lang w:eastAsia="pl-PL"/>
              </w:rPr>
              <w:t>………………………………………………………………………………………………………………………....)</w:t>
            </w:r>
          </w:p>
          <w:p w:rsidR="001B4CB2" w:rsidRPr="001B4CB2" w:rsidRDefault="001B4CB2" w:rsidP="001B4CB2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zawiesić swoją działalność (jeśli tak, dlaczego?........................................................................</w:t>
            </w:r>
          </w:p>
          <w:p w:rsidR="001B4CB2" w:rsidRPr="001B4CB2" w:rsidRDefault="001B4CB2" w:rsidP="001B4CB2">
            <w:pPr>
              <w:spacing w:after="0" w:line="240" w:lineRule="auto"/>
              <w:ind w:left="720"/>
              <w:jc w:val="both"/>
              <w:rPr>
                <w:rFonts w:ascii="Calibri" w:eastAsia="Calibri" w:hAnsi="Calibri" w:cs="Times New Roman"/>
                <w:lang w:eastAsia="pl-PL"/>
              </w:rPr>
            </w:pPr>
            <w:r>
              <w:rPr>
                <w:rFonts w:ascii="Calibri" w:eastAsia="Calibri" w:hAnsi="Calibri" w:cs="Times New Roman"/>
                <w:lang w:eastAsia="pl-PL"/>
              </w:rPr>
              <w:t>………………</w:t>
            </w:r>
            <w:r w:rsidRPr="001B4CB2">
              <w:rPr>
                <w:rFonts w:ascii="Calibri" w:eastAsia="Calibri" w:hAnsi="Calibri" w:cs="Times New Roman"/>
                <w:lang w:eastAsia="pl-PL"/>
              </w:rPr>
              <w:t>……………………………………………………………………………………………………………………......)</w:t>
            </w:r>
          </w:p>
          <w:p w:rsidR="001B4CB2" w:rsidRPr="001B4CB2" w:rsidRDefault="001B4CB2" w:rsidP="001B4CB2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zakończyć swoją działalność (jeśli tak, dlaczego?.....................................................................</w:t>
            </w:r>
          </w:p>
          <w:p w:rsidR="001B4CB2" w:rsidRPr="001B4CB2" w:rsidRDefault="001B4CB2" w:rsidP="001B4CB2">
            <w:pPr>
              <w:spacing w:after="0" w:line="240" w:lineRule="auto"/>
              <w:ind w:left="720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…………......</w:t>
            </w:r>
            <w:r>
              <w:rPr>
                <w:rFonts w:ascii="Calibri" w:eastAsia="Calibri" w:hAnsi="Calibri" w:cs="Times New Roman"/>
                <w:lang w:eastAsia="pl-PL"/>
              </w:rPr>
              <w:t>.............</w:t>
            </w:r>
            <w:r w:rsidRPr="001B4CB2">
              <w:rPr>
                <w:rFonts w:ascii="Calibri" w:eastAsia="Calibri" w:hAnsi="Calibri" w:cs="Times New Roman"/>
                <w:lang w:eastAsia="pl-PL"/>
              </w:rPr>
              <w:t>..................................................................................................................)</w:t>
            </w:r>
          </w:p>
          <w:p w:rsidR="001B4CB2" w:rsidRPr="001B4CB2" w:rsidRDefault="001B4CB2" w:rsidP="001B4CB2">
            <w:pPr>
              <w:spacing w:before="120" w:after="120" w:line="240" w:lineRule="auto"/>
              <w:jc w:val="both"/>
              <w:rPr>
                <w:rFonts w:ascii="Calibri" w:eastAsia="Calibri" w:hAnsi="Calibri" w:cs="Times New Roman"/>
                <w:b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b/>
                <w:lang w:eastAsia="pl-PL"/>
              </w:rPr>
              <w:t>3.  Jakie są bariery hamujące rozwój przedsiębiorczości w powiecie wąbrzeskim? (</w:t>
            </w:r>
            <w:r w:rsidRPr="001B4CB2">
              <w:rPr>
                <w:rFonts w:ascii="Calibri" w:eastAsia="Calibri" w:hAnsi="Calibri" w:cs="Times New Roman"/>
                <w:i/>
                <w:lang w:eastAsia="pl-PL"/>
              </w:rPr>
              <w:t>można zaznaczyć kilka odpowiedzi</w:t>
            </w:r>
            <w:r w:rsidRPr="001B4CB2">
              <w:rPr>
                <w:rFonts w:ascii="Calibri" w:eastAsia="Calibri" w:hAnsi="Calibri" w:cs="Times New Roman"/>
                <w:b/>
                <w:lang w:eastAsia="pl-PL"/>
              </w:rPr>
              <w:t>)</w:t>
            </w:r>
          </w:p>
          <w:p w:rsidR="001B4CB2" w:rsidRPr="001B4CB2" w:rsidRDefault="001B4CB2" w:rsidP="001B4CB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polityka podatkowa</w:t>
            </w:r>
          </w:p>
          <w:p w:rsidR="001B4CB2" w:rsidRPr="001B4CB2" w:rsidRDefault="001B4CB2" w:rsidP="001B4CB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zmienność i niejasność przepisów</w:t>
            </w:r>
          </w:p>
          <w:p w:rsidR="001B4CB2" w:rsidRPr="001B4CB2" w:rsidRDefault="001B4CB2" w:rsidP="001B4CB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konkurencja</w:t>
            </w:r>
          </w:p>
          <w:p w:rsidR="001B4CB2" w:rsidRPr="001B4CB2" w:rsidRDefault="001B4CB2" w:rsidP="001B4CB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niewystarczający popyt</w:t>
            </w:r>
          </w:p>
          <w:p w:rsidR="001B4CB2" w:rsidRPr="001B4CB2" w:rsidRDefault="001B4CB2" w:rsidP="001B4CB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problemy finansowe</w:t>
            </w:r>
          </w:p>
          <w:p w:rsidR="001B4CB2" w:rsidRPr="001B4CB2" w:rsidRDefault="001B4CB2" w:rsidP="001B4CB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</w:rPr>
              <w:t>niedostosowane zasoby ludzkie powiatu wąbrzeskiego do potrzeb lokalnego rynku pracy</w:t>
            </w:r>
          </w:p>
          <w:p w:rsidR="001B4CB2" w:rsidRPr="001B4CB2" w:rsidRDefault="001B4CB2" w:rsidP="001B4CB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</w:rPr>
              <w:t>niedostatecznie rozwinięta infrastruktura techniczna (drogowa, wodno-kanalizacyjna, teletechniczna)</w:t>
            </w:r>
          </w:p>
          <w:p w:rsidR="001B4CB2" w:rsidRPr="001B4CB2" w:rsidRDefault="001B4CB2" w:rsidP="001B4CB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alibri" w:eastAsia="Calibri" w:hAnsi="Calibri" w:cs="Times New Roman"/>
                <w:lang w:eastAsia="pl-PL"/>
              </w:rPr>
            </w:pPr>
            <w:r w:rsidRPr="001B4CB2">
              <w:rPr>
                <w:rFonts w:ascii="Calibri" w:eastAsia="Calibri" w:hAnsi="Calibri" w:cs="Times New Roman"/>
                <w:lang w:eastAsia="pl-PL"/>
              </w:rPr>
              <w:t>inne (jakie?)……………………………………………………………………………………………………………………………</w:t>
            </w:r>
          </w:p>
          <w:p w:rsidR="001B4CB2" w:rsidRPr="001B4CB2" w:rsidRDefault="001B4CB2" w:rsidP="001B4CB2">
            <w:pPr>
              <w:spacing w:after="0" w:line="240" w:lineRule="auto"/>
              <w:ind w:left="720"/>
              <w:jc w:val="both"/>
              <w:rPr>
                <w:rFonts w:ascii="Calibri" w:eastAsia="Calibri" w:hAnsi="Calibri" w:cs="Times New Roman"/>
                <w:b/>
                <w:lang w:eastAsia="pl-PL"/>
              </w:rPr>
            </w:pPr>
          </w:p>
        </w:tc>
      </w:tr>
      <w:tr w:rsidR="001B4CB2" w:rsidRPr="001B4CB2" w:rsidTr="00C55813">
        <w:trPr>
          <w:trHeight w:val="389"/>
          <w:jc w:val="center"/>
        </w:trPr>
        <w:tc>
          <w:tcPr>
            <w:tcW w:w="5000" w:type="pct"/>
            <w:vMerge/>
            <w:tcBorders>
              <w:top w:val="nil"/>
              <w:left w:val="nil"/>
              <w:bottom w:val="nil"/>
              <w:right w:val="nil"/>
            </w:tcBorders>
          </w:tcPr>
          <w:p w:rsidR="001B4CB2" w:rsidRPr="001B4CB2" w:rsidRDefault="001B4CB2" w:rsidP="001B4CB2">
            <w:pPr>
              <w:spacing w:before="60" w:after="6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1B4CB2" w:rsidRPr="001B4CB2" w:rsidTr="00C55813">
        <w:trPr>
          <w:trHeight w:val="422"/>
          <w:jc w:val="center"/>
        </w:trPr>
        <w:tc>
          <w:tcPr>
            <w:tcW w:w="5000" w:type="pct"/>
            <w:vMerge/>
            <w:tcBorders>
              <w:top w:val="nil"/>
              <w:left w:val="nil"/>
              <w:bottom w:val="nil"/>
              <w:right w:val="nil"/>
            </w:tcBorders>
          </w:tcPr>
          <w:p w:rsidR="001B4CB2" w:rsidRPr="001B4CB2" w:rsidRDefault="001B4CB2" w:rsidP="001B4CB2">
            <w:pPr>
              <w:spacing w:before="60" w:after="60" w:line="240" w:lineRule="auto"/>
              <w:rPr>
                <w:rFonts w:ascii="Calibri" w:eastAsia="Times New Roman" w:hAnsi="Calibri" w:cs="Times New Roman"/>
              </w:rPr>
            </w:pPr>
          </w:p>
        </w:tc>
      </w:tr>
    </w:tbl>
    <w:p w:rsidR="001B4CB2" w:rsidRPr="00B763AE" w:rsidRDefault="001B4CB2" w:rsidP="00B763AE">
      <w:pPr>
        <w:jc w:val="both"/>
        <w:rPr>
          <w:b/>
        </w:rPr>
      </w:pPr>
      <w:bookmarkStart w:id="20" w:name="_Toc423374214"/>
      <w:bookmarkStart w:id="21" w:name="_Toc423374298"/>
      <w:r w:rsidRPr="00B763AE">
        <w:rPr>
          <w:b/>
        </w:rPr>
        <w:lastRenderedPageBreak/>
        <w:t xml:space="preserve">4. Jaki rodzaj wsparcia oferowanego przez władze wpływa w największym stopniu na rozwój przedsiębiorczości w powiecie </w:t>
      </w:r>
      <w:r w:rsidRPr="00B763AE">
        <w:rPr>
          <w:b/>
          <w:i/>
        </w:rPr>
        <w:t>(można zaznaczyć kilka odpowiedzi):</w:t>
      </w:r>
      <w:bookmarkEnd w:id="20"/>
      <w:bookmarkEnd w:id="21"/>
    </w:p>
    <w:p w:rsidR="001B4CB2" w:rsidRPr="00B763AE" w:rsidRDefault="001B4CB2" w:rsidP="00B763AE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22" w:name="_Toc423374215"/>
      <w:bookmarkStart w:id="23" w:name="_Toc423374299"/>
      <w:bookmarkStart w:id="24" w:name="_Toc433525310"/>
      <w:bookmarkStart w:id="25" w:name="_Toc433525397"/>
      <w:r w:rsidRPr="00B763AE">
        <w:rPr>
          <w:rFonts w:ascii="Calibri" w:eastAsia="Calibri" w:hAnsi="Calibri" w:cs="Times New Roman"/>
          <w:lang w:eastAsia="pl-PL"/>
        </w:rPr>
        <w:t>ulgi podatkowe</w:t>
      </w:r>
      <w:bookmarkEnd w:id="22"/>
      <w:bookmarkEnd w:id="23"/>
      <w:bookmarkEnd w:id="24"/>
      <w:bookmarkEnd w:id="25"/>
    </w:p>
    <w:p w:rsidR="001B4CB2" w:rsidRPr="00B763AE" w:rsidRDefault="001B4CB2" w:rsidP="00B763AE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26" w:name="_Toc423374216"/>
      <w:bookmarkStart w:id="27" w:name="_Toc423374300"/>
      <w:bookmarkStart w:id="28" w:name="_Toc433525242"/>
      <w:bookmarkStart w:id="29" w:name="_Toc433525311"/>
      <w:bookmarkStart w:id="30" w:name="_Toc433525398"/>
      <w:r w:rsidRPr="00B763AE">
        <w:rPr>
          <w:rFonts w:ascii="Calibri" w:eastAsia="Calibri" w:hAnsi="Calibri" w:cs="Times New Roman"/>
          <w:lang w:eastAsia="pl-PL"/>
        </w:rPr>
        <w:t>doradztwo</w:t>
      </w:r>
      <w:bookmarkEnd w:id="26"/>
      <w:bookmarkEnd w:id="27"/>
      <w:bookmarkEnd w:id="28"/>
      <w:bookmarkEnd w:id="29"/>
      <w:bookmarkEnd w:id="30"/>
      <w:r w:rsidRPr="00B763AE">
        <w:rPr>
          <w:rFonts w:ascii="Calibri" w:eastAsia="Calibri" w:hAnsi="Calibri" w:cs="Times New Roman"/>
          <w:lang w:eastAsia="pl-PL"/>
        </w:rPr>
        <w:t xml:space="preserve"> </w:t>
      </w:r>
    </w:p>
    <w:p w:rsidR="001B4CB2" w:rsidRPr="00B763AE" w:rsidRDefault="001B4CB2" w:rsidP="00B763AE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31" w:name="_Toc423374217"/>
      <w:bookmarkStart w:id="32" w:name="_Toc423374301"/>
      <w:bookmarkStart w:id="33" w:name="_Toc433525243"/>
      <w:bookmarkStart w:id="34" w:name="_Toc433525312"/>
      <w:bookmarkStart w:id="35" w:name="_Toc433525399"/>
      <w:r w:rsidRPr="00B763AE">
        <w:rPr>
          <w:rFonts w:ascii="Calibri" w:eastAsia="Calibri" w:hAnsi="Calibri" w:cs="Times New Roman"/>
          <w:lang w:eastAsia="pl-PL"/>
        </w:rPr>
        <w:t>szkolenia</w:t>
      </w:r>
      <w:bookmarkEnd w:id="31"/>
      <w:bookmarkEnd w:id="32"/>
      <w:bookmarkEnd w:id="33"/>
      <w:bookmarkEnd w:id="34"/>
      <w:bookmarkEnd w:id="35"/>
    </w:p>
    <w:p w:rsidR="001B4CB2" w:rsidRPr="00B763AE" w:rsidRDefault="001B4CB2" w:rsidP="00B763AE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36" w:name="_Toc423374218"/>
      <w:bookmarkStart w:id="37" w:name="_Toc423374302"/>
      <w:bookmarkStart w:id="38" w:name="_Toc433525244"/>
      <w:bookmarkStart w:id="39" w:name="_Toc433525313"/>
      <w:bookmarkStart w:id="40" w:name="_Toc433525400"/>
      <w:r w:rsidRPr="00B763AE">
        <w:rPr>
          <w:rFonts w:ascii="Calibri" w:eastAsia="Calibri" w:hAnsi="Calibri" w:cs="Times New Roman"/>
          <w:lang w:eastAsia="pl-PL"/>
        </w:rPr>
        <w:t>udostępnianie pomieszczeń na preferencyjnych warunkach</w:t>
      </w:r>
      <w:bookmarkEnd w:id="36"/>
      <w:bookmarkEnd w:id="37"/>
      <w:bookmarkEnd w:id="38"/>
      <w:bookmarkEnd w:id="39"/>
      <w:bookmarkEnd w:id="40"/>
    </w:p>
    <w:p w:rsidR="001B4CB2" w:rsidRPr="00B763AE" w:rsidRDefault="001B4CB2" w:rsidP="00B763AE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41" w:name="_Toc423374219"/>
      <w:bookmarkStart w:id="42" w:name="_Toc423374303"/>
      <w:bookmarkStart w:id="43" w:name="_Toc433525245"/>
      <w:bookmarkStart w:id="44" w:name="_Toc433525314"/>
      <w:bookmarkStart w:id="45" w:name="_Toc433525401"/>
      <w:r w:rsidRPr="00B763AE">
        <w:rPr>
          <w:rFonts w:ascii="Calibri" w:eastAsia="Calibri" w:hAnsi="Calibri" w:cs="Times New Roman"/>
          <w:lang w:eastAsia="pl-PL"/>
        </w:rPr>
        <w:t>inne (jakie?)……………………………………………………………………………………………………………………………..</w:t>
      </w:r>
      <w:bookmarkEnd w:id="41"/>
      <w:bookmarkEnd w:id="42"/>
      <w:bookmarkEnd w:id="43"/>
      <w:bookmarkEnd w:id="44"/>
      <w:bookmarkEnd w:id="45"/>
    </w:p>
    <w:p w:rsidR="001B4CB2" w:rsidRPr="00B763AE" w:rsidRDefault="001B4CB2" w:rsidP="00B763AE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46" w:name="_Toc423374220"/>
      <w:bookmarkStart w:id="47" w:name="_Toc423374304"/>
      <w:bookmarkStart w:id="48" w:name="_Toc433525315"/>
      <w:bookmarkStart w:id="49" w:name="_Toc433525402"/>
      <w:r w:rsidRPr="00B763AE">
        <w:rPr>
          <w:rFonts w:ascii="Calibri" w:eastAsia="Calibri" w:hAnsi="Calibri" w:cs="Times New Roman"/>
          <w:lang w:eastAsia="pl-PL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..</w:t>
      </w:r>
      <w:bookmarkEnd w:id="46"/>
      <w:bookmarkEnd w:id="47"/>
      <w:bookmarkEnd w:id="48"/>
      <w:bookmarkEnd w:id="49"/>
    </w:p>
    <w:p w:rsidR="001B4CB2" w:rsidRPr="00B763AE" w:rsidRDefault="001B4CB2" w:rsidP="00B763AE">
      <w:pPr>
        <w:jc w:val="both"/>
        <w:rPr>
          <w:b/>
          <w:bCs/>
          <w:lang w:eastAsia="pl-PL"/>
        </w:rPr>
      </w:pPr>
      <w:bookmarkStart w:id="50" w:name="_Toc423374221"/>
      <w:bookmarkStart w:id="51" w:name="_Toc423374305"/>
      <w:r w:rsidRPr="00B763AE">
        <w:rPr>
          <w:rFonts w:eastAsia="Arial" w:cs="Arial"/>
          <w:b/>
          <w:bCs/>
        </w:rPr>
        <w:t xml:space="preserve">5. </w:t>
      </w:r>
      <w:r w:rsidRPr="00B763AE">
        <w:rPr>
          <w:b/>
          <w:lang w:eastAsia="pl-PL"/>
        </w:rPr>
        <w:t xml:space="preserve">Jakie inwestycje/działania realizowane na terenie powiatu przez samorządy mogą najsilniej wpłynąć na rozwój gospodarki powiatu?  </w:t>
      </w:r>
      <w:r w:rsidRPr="00B763AE">
        <w:rPr>
          <w:b/>
          <w:bCs/>
          <w:i/>
          <w:lang w:eastAsia="pl-PL"/>
        </w:rPr>
        <w:t>(można zaznaczyć kilka odpowiedzi):</w:t>
      </w:r>
      <w:bookmarkEnd w:id="50"/>
      <w:bookmarkEnd w:id="51"/>
    </w:p>
    <w:p w:rsidR="001B4CB2" w:rsidRPr="001B4CB2" w:rsidRDefault="001B4CB2" w:rsidP="001B4CB2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52" w:name="_Toc423374222"/>
      <w:bookmarkStart w:id="53" w:name="_Toc423374306"/>
      <w:bookmarkStart w:id="54" w:name="_Toc433525316"/>
      <w:bookmarkStart w:id="55" w:name="_Toc433525403"/>
      <w:r w:rsidRPr="001B4CB2">
        <w:rPr>
          <w:rFonts w:ascii="Calibri" w:eastAsia="Calibri" w:hAnsi="Calibri" w:cs="Times New Roman"/>
          <w:lang w:eastAsia="pl-PL"/>
        </w:rPr>
        <w:t>budowa i przebudowa dróg</w:t>
      </w:r>
      <w:bookmarkEnd w:id="52"/>
      <w:bookmarkEnd w:id="53"/>
      <w:bookmarkEnd w:id="54"/>
      <w:bookmarkEnd w:id="55"/>
    </w:p>
    <w:p w:rsidR="001B4CB2" w:rsidRPr="001B4CB2" w:rsidRDefault="001B4CB2" w:rsidP="001B4CB2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56" w:name="_Toc423374223"/>
      <w:bookmarkStart w:id="57" w:name="_Toc423374307"/>
      <w:bookmarkStart w:id="58" w:name="_Toc433525317"/>
      <w:bookmarkStart w:id="59" w:name="_Toc433525404"/>
      <w:r w:rsidRPr="001B4CB2">
        <w:rPr>
          <w:rFonts w:ascii="Calibri" w:eastAsia="Calibri" w:hAnsi="Calibri" w:cs="Times New Roman"/>
          <w:lang w:eastAsia="pl-PL"/>
        </w:rPr>
        <w:t>rozwój komunikacji publicznej w powiecie</w:t>
      </w:r>
      <w:bookmarkEnd w:id="56"/>
      <w:bookmarkEnd w:id="57"/>
      <w:bookmarkEnd w:id="58"/>
      <w:bookmarkEnd w:id="59"/>
    </w:p>
    <w:p w:rsidR="001B4CB2" w:rsidRPr="001B4CB2" w:rsidRDefault="001B4CB2" w:rsidP="001B4CB2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60" w:name="_Toc423374224"/>
      <w:bookmarkStart w:id="61" w:name="_Toc423374308"/>
      <w:bookmarkStart w:id="62" w:name="_Toc433525318"/>
      <w:bookmarkStart w:id="63" w:name="_Toc433525405"/>
      <w:r w:rsidRPr="001B4CB2">
        <w:rPr>
          <w:rFonts w:ascii="Calibri" w:eastAsia="Calibri" w:hAnsi="Calibri" w:cs="Times New Roman"/>
          <w:lang w:eastAsia="pl-PL"/>
        </w:rPr>
        <w:t>przygotowanie terenów inwestycyjnych</w:t>
      </w:r>
      <w:bookmarkEnd w:id="60"/>
      <w:bookmarkEnd w:id="61"/>
      <w:bookmarkEnd w:id="62"/>
      <w:bookmarkEnd w:id="63"/>
    </w:p>
    <w:p w:rsidR="001B4CB2" w:rsidRPr="001B4CB2" w:rsidRDefault="001B4CB2" w:rsidP="001B4CB2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64" w:name="_Toc423374225"/>
      <w:bookmarkStart w:id="65" w:name="_Toc423374309"/>
      <w:bookmarkStart w:id="66" w:name="_Toc433525319"/>
      <w:bookmarkStart w:id="67" w:name="_Toc433525406"/>
      <w:r w:rsidRPr="001B4CB2">
        <w:rPr>
          <w:rFonts w:ascii="Calibri" w:eastAsia="Calibri" w:hAnsi="Calibri" w:cs="Times New Roman"/>
          <w:lang w:eastAsia="pl-PL"/>
        </w:rPr>
        <w:t>rozwój infrastruktury turystycznej (np. budowa ścieżek rowerowych)</w:t>
      </w:r>
      <w:bookmarkEnd w:id="64"/>
      <w:bookmarkEnd w:id="65"/>
      <w:bookmarkEnd w:id="66"/>
      <w:bookmarkEnd w:id="67"/>
    </w:p>
    <w:p w:rsidR="001B4CB2" w:rsidRPr="001B4CB2" w:rsidRDefault="001B4CB2" w:rsidP="001B4CB2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68" w:name="_Toc423374226"/>
      <w:bookmarkStart w:id="69" w:name="_Toc423374310"/>
      <w:bookmarkStart w:id="70" w:name="_Toc433525320"/>
      <w:bookmarkStart w:id="71" w:name="_Toc433525407"/>
      <w:r w:rsidRPr="001B4CB2">
        <w:rPr>
          <w:rFonts w:ascii="Calibri" w:eastAsia="Calibri" w:hAnsi="Calibri" w:cs="Times New Roman"/>
          <w:lang w:eastAsia="pl-PL"/>
        </w:rPr>
        <w:t>tworzenie inkubatorów przedsiębiorczości</w:t>
      </w:r>
      <w:bookmarkEnd w:id="68"/>
      <w:bookmarkEnd w:id="69"/>
      <w:bookmarkEnd w:id="70"/>
      <w:bookmarkEnd w:id="71"/>
    </w:p>
    <w:p w:rsidR="001B4CB2" w:rsidRPr="001B4CB2" w:rsidRDefault="001B4CB2" w:rsidP="001B4CB2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72" w:name="_Toc423374227"/>
      <w:bookmarkStart w:id="73" w:name="_Toc423374311"/>
      <w:bookmarkStart w:id="74" w:name="_Toc433525321"/>
      <w:bookmarkStart w:id="75" w:name="_Toc433525408"/>
      <w:r w:rsidRPr="001B4CB2">
        <w:rPr>
          <w:rFonts w:ascii="Calibri" w:eastAsia="Calibri" w:hAnsi="Calibri" w:cs="Times New Roman"/>
          <w:lang w:eastAsia="pl-PL"/>
        </w:rPr>
        <w:t>promocja powiatu w celu przyciągnięcia inwestorów</w:t>
      </w:r>
      <w:bookmarkEnd w:id="72"/>
      <w:bookmarkEnd w:id="73"/>
      <w:bookmarkEnd w:id="74"/>
      <w:bookmarkEnd w:id="75"/>
    </w:p>
    <w:p w:rsidR="001B4CB2" w:rsidRPr="001B4CB2" w:rsidRDefault="001B4CB2" w:rsidP="001B4CB2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76" w:name="_Toc423374228"/>
      <w:bookmarkStart w:id="77" w:name="_Toc423374312"/>
      <w:bookmarkStart w:id="78" w:name="_Toc433525322"/>
      <w:bookmarkStart w:id="79" w:name="_Toc433525409"/>
      <w:r w:rsidRPr="001B4CB2">
        <w:rPr>
          <w:rFonts w:ascii="Calibri" w:eastAsia="Calibri" w:hAnsi="Calibri" w:cs="Times New Roman"/>
          <w:lang w:eastAsia="pl-PL"/>
        </w:rPr>
        <w:t>dostosowanie kierunków kształcenia do potrzeb rynku pracy</w:t>
      </w:r>
      <w:bookmarkEnd w:id="76"/>
      <w:bookmarkEnd w:id="77"/>
      <w:bookmarkEnd w:id="78"/>
      <w:bookmarkEnd w:id="79"/>
    </w:p>
    <w:p w:rsidR="001B4CB2" w:rsidRPr="001B4CB2" w:rsidRDefault="001B4CB2" w:rsidP="001B4CB2">
      <w:pPr>
        <w:keepNext/>
        <w:keepLines/>
        <w:numPr>
          <w:ilvl w:val="0"/>
          <w:numId w:val="9"/>
        </w:numPr>
        <w:spacing w:after="0" w:line="276" w:lineRule="auto"/>
        <w:outlineLvl w:val="0"/>
        <w:rPr>
          <w:rFonts w:ascii="Calibri" w:eastAsia="Calibri" w:hAnsi="Calibri" w:cs="Times New Roman"/>
          <w:lang w:eastAsia="pl-PL"/>
        </w:rPr>
      </w:pPr>
      <w:bookmarkStart w:id="80" w:name="_Toc423374229"/>
      <w:bookmarkStart w:id="81" w:name="_Toc423374313"/>
      <w:bookmarkStart w:id="82" w:name="_Toc433525323"/>
      <w:bookmarkStart w:id="83" w:name="_Toc433525410"/>
      <w:r w:rsidRPr="001B4CB2">
        <w:rPr>
          <w:rFonts w:ascii="Calibri" w:eastAsia="Calibri" w:hAnsi="Calibri" w:cs="Times New Roman"/>
          <w:lang w:eastAsia="pl-PL"/>
        </w:rPr>
        <w:t>inne (jakie?)……………………………………………………………………………………………………………………………..</w:t>
      </w:r>
      <w:bookmarkEnd w:id="80"/>
      <w:bookmarkEnd w:id="81"/>
      <w:bookmarkEnd w:id="82"/>
      <w:bookmarkEnd w:id="83"/>
    </w:p>
    <w:p w:rsidR="001B4CB2" w:rsidRPr="001B4CB2" w:rsidRDefault="001B4CB2" w:rsidP="001B4CB2">
      <w:pPr>
        <w:keepNext/>
        <w:keepLines/>
        <w:spacing w:after="0" w:line="276" w:lineRule="auto"/>
        <w:ind w:left="720"/>
        <w:outlineLvl w:val="0"/>
        <w:rPr>
          <w:rFonts w:ascii="Calibri" w:eastAsia="Calibri" w:hAnsi="Calibri" w:cs="Times New Roman"/>
          <w:lang w:eastAsia="pl-PL"/>
        </w:rPr>
      </w:pPr>
      <w:bookmarkStart w:id="84" w:name="_Toc423374230"/>
      <w:bookmarkStart w:id="85" w:name="_Toc423374314"/>
      <w:bookmarkStart w:id="86" w:name="_Toc433525324"/>
      <w:bookmarkStart w:id="87" w:name="_Toc433525411"/>
      <w:r w:rsidRPr="001B4CB2">
        <w:rPr>
          <w:rFonts w:ascii="Calibri" w:eastAsia="Calibri" w:hAnsi="Calibri" w:cs="Times New Roman"/>
          <w:lang w:eastAsia="pl-PL"/>
        </w:rPr>
        <w:t>………………………………………………………………………………………………………………………………………………..</w:t>
      </w:r>
      <w:bookmarkEnd w:id="84"/>
      <w:bookmarkEnd w:id="85"/>
      <w:bookmarkEnd w:id="86"/>
      <w:bookmarkEnd w:id="87"/>
    </w:p>
    <w:p w:rsidR="001B4CB2" w:rsidRPr="001B4CB2" w:rsidRDefault="001B4CB2" w:rsidP="001B4CB2">
      <w:pPr>
        <w:keepNext/>
        <w:keepLines/>
        <w:spacing w:after="0" w:line="276" w:lineRule="auto"/>
        <w:ind w:left="720"/>
        <w:outlineLvl w:val="0"/>
        <w:rPr>
          <w:rFonts w:ascii="Calibri" w:eastAsia="Calibri" w:hAnsi="Calibri" w:cs="Times New Roman"/>
          <w:lang w:eastAsia="pl-PL"/>
        </w:rPr>
      </w:pPr>
      <w:bookmarkStart w:id="88" w:name="_Toc423374231"/>
      <w:bookmarkStart w:id="89" w:name="_Toc423374315"/>
      <w:bookmarkStart w:id="90" w:name="_Toc433525325"/>
      <w:bookmarkStart w:id="91" w:name="_Toc433525412"/>
      <w:r w:rsidRPr="001B4CB2">
        <w:rPr>
          <w:rFonts w:ascii="Calibri" w:eastAsia="Calibri" w:hAnsi="Calibri" w:cs="Times New Roman"/>
          <w:lang w:eastAsia="pl-PL"/>
        </w:rPr>
        <w:t>………………………………………………………………………………………………………………………………………………..</w:t>
      </w:r>
      <w:bookmarkEnd w:id="88"/>
      <w:bookmarkEnd w:id="89"/>
      <w:bookmarkEnd w:id="90"/>
      <w:bookmarkEnd w:id="91"/>
    </w:p>
    <w:p w:rsidR="001B4CB2" w:rsidRPr="001B4CB2" w:rsidRDefault="001B4CB2" w:rsidP="001B4CB2">
      <w:pPr>
        <w:autoSpaceDE w:val="0"/>
        <w:autoSpaceDN w:val="0"/>
        <w:adjustRightInd w:val="0"/>
        <w:spacing w:before="120" w:after="0" w:line="240" w:lineRule="auto"/>
        <w:contextualSpacing/>
        <w:rPr>
          <w:rFonts w:ascii="Calibri" w:eastAsia="Calibri" w:hAnsi="Calibri" w:cs="Times New Roman"/>
          <w:b/>
          <w:lang w:eastAsia="pl-PL"/>
        </w:rPr>
      </w:pPr>
    </w:p>
    <w:p w:rsidR="001B4CB2" w:rsidRPr="001B4CB2" w:rsidRDefault="001B4CB2" w:rsidP="001B4CB2">
      <w:pPr>
        <w:spacing w:after="0" w:line="240" w:lineRule="auto"/>
        <w:outlineLvl w:val="0"/>
        <w:rPr>
          <w:rFonts w:ascii="Calibri" w:eastAsia="Times New Roman" w:hAnsi="Calibri" w:cs="Times New Roman"/>
          <w:b/>
          <w:sz w:val="24"/>
          <w:szCs w:val="24"/>
          <w:lang w:eastAsia="pl-PL"/>
        </w:rPr>
      </w:pPr>
      <w:bookmarkStart w:id="92" w:name="_Toc423374232"/>
      <w:bookmarkStart w:id="93" w:name="_Toc423374316"/>
      <w:bookmarkStart w:id="94" w:name="_Toc433525326"/>
      <w:bookmarkStart w:id="95" w:name="_Toc433525413"/>
      <w:r w:rsidRPr="001B4CB2">
        <w:rPr>
          <w:rFonts w:ascii="Calibri" w:eastAsia="Times New Roman" w:hAnsi="Calibri" w:cs="Times New Roman"/>
          <w:b/>
          <w:sz w:val="24"/>
          <w:szCs w:val="24"/>
          <w:lang w:eastAsia="pl-PL"/>
        </w:rPr>
        <w:t>Dziękujemy za wypełnienie ankiety i poświęcony czas!</w:t>
      </w:r>
      <w:bookmarkEnd w:id="92"/>
      <w:bookmarkEnd w:id="93"/>
      <w:bookmarkEnd w:id="94"/>
      <w:bookmarkEnd w:id="95"/>
    </w:p>
    <w:p w:rsidR="001B4CB2" w:rsidRPr="001B4CB2" w:rsidRDefault="001B4CB2" w:rsidP="001B4CB2">
      <w:pPr>
        <w:spacing w:before="120" w:after="0" w:line="276" w:lineRule="auto"/>
        <w:jc w:val="both"/>
        <w:outlineLvl w:val="0"/>
        <w:rPr>
          <w:rFonts w:ascii="Calibri" w:eastAsia="Times New Roman" w:hAnsi="Calibri" w:cs="Times New Roman"/>
          <w:szCs w:val="24"/>
          <w:lang w:eastAsia="pl-PL"/>
        </w:rPr>
      </w:pPr>
      <w:bookmarkStart w:id="96" w:name="_Toc423374233"/>
      <w:bookmarkStart w:id="97" w:name="_Toc423374317"/>
      <w:bookmarkStart w:id="98" w:name="_Toc433525327"/>
      <w:bookmarkStart w:id="99" w:name="_Toc433525414"/>
      <w:r w:rsidRPr="001B4CB2">
        <w:rPr>
          <w:rFonts w:ascii="Calibri" w:eastAsia="Times New Roman" w:hAnsi="Calibri" w:cs="Times New Roman"/>
          <w:szCs w:val="24"/>
          <w:lang w:eastAsia="pl-PL"/>
        </w:rPr>
        <w:t xml:space="preserve">Wypełnione ankiety prosimy odsyłać pocztą na adres Starostwa Powiatowego w Wąbrzeźnie, </w:t>
      </w:r>
      <w:r w:rsidRPr="001B4CB2">
        <w:rPr>
          <w:rFonts w:ascii="Calibri" w:eastAsia="Times New Roman" w:hAnsi="Calibri" w:cs="Times New Roman"/>
          <w:szCs w:val="24"/>
          <w:lang w:eastAsia="pl-PL"/>
        </w:rPr>
        <w:br/>
        <w:t xml:space="preserve">ul. Wolności 44, 87-200 Wąbrzeźno lub na adres e-mail: …………………….. do </w:t>
      </w:r>
      <w:r w:rsidRPr="001B4CB2">
        <w:rPr>
          <w:rFonts w:ascii="Calibri" w:eastAsia="Times New Roman" w:hAnsi="Calibri" w:cs="Times New Roman"/>
          <w:b/>
          <w:szCs w:val="24"/>
          <w:lang w:eastAsia="pl-PL"/>
        </w:rPr>
        <w:t>………………………..</w:t>
      </w:r>
      <w:bookmarkEnd w:id="96"/>
      <w:bookmarkEnd w:id="97"/>
      <w:bookmarkEnd w:id="98"/>
      <w:bookmarkEnd w:id="99"/>
    </w:p>
    <w:p w:rsidR="001B4CB2" w:rsidRDefault="001B4CB2" w:rsidP="001B4CB2"/>
    <w:p w:rsidR="001B4CB2" w:rsidRDefault="001B4CB2">
      <w:r>
        <w:br w:type="page"/>
      </w:r>
    </w:p>
    <w:p w:rsidR="00B763AE" w:rsidRPr="00B763AE" w:rsidRDefault="00B763AE" w:rsidP="00B763AE">
      <w:pPr>
        <w:pStyle w:val="Nagwek1"/>
        <w:spacing w:after="120"/>
        <w:rPr>
          <w:rFonts w:asciiTheme="minorHAnsi" w:hAnsiTheme="minorHAnsi"/>
          <w:b/>
          <w:color w:val="000000" w:themeColor="text1"/>
          <w:sz w:val="28"/>
        </w:rPr>
      </w:pPr>
      <w:bookmarkStart w:id="100" w:name="_Toc433525415"/>
      <w:r w:rsidRPr="00B763AE">
        <w:rPr>
          <w:rFonts w:asciiTheme="minorHAnsi" w:hAnsiTheme="minorHAnsi"/>
          <w:b/>
          <w:color w:val="000000" w:themeColor="text1"/>
          <w:sz w:val="28"/>
        </w:rPr>
        <w:lastRenderedPageBreak/>
        <w:t>Załącznik 4. Wykaz dróg wymagających przebudowy na terenie ORSG</w:t>
      </w:r>
      <w:bookmarkEnd w:id="10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B763AE" w:rsidTr="00AB7F97">
        <w:trPr>
          <w:trHeight w:val="489"/>
        </w:trPr>
        <w:tc>
          <w:tcPr>
            <w:tcW w:w="2263" w:type="dxa"/>
            <w:shd w:val="clear" w:color="auto" w:fill="DEEAF6" w:themeFill="accent1" w:themeFillTint="33"/>
            <w:vAlign w:val="center"/>
          </w:tcPr>
          <w:p w:rsidR="00B763AE" w:rsidRPr="00B763AE" w:rsidRDefault="00B763AE" w:rsidP="00B763AE">
            <w:pPr>
              <w:jc w:val="center"/>
              <w:rPr>
                <w:b/>
                <w:sz w:val="24"/>
                <w:szCs w:val="24"/>
              </w:rPr>
            </w:pPr>
            <w:r w:rsidRPr="00B763AE">
              <w:rPr>
                <w:b/>
                <w:sz w:val="24"/>
                <w:szCs w:val="24"/>
              </w:rPr>
              <w:t>Wyszczególnienie</w:t>
            </w:r>
          </w:p>
        </w:tc>
        <w:tc>
          <w:tcPr>
            <w:tcW w:w="6799" w:type="dxa"/>
            <w:shd w:val="clear" w:color="auto" w:fill="DEEAF6" w:themeFill="accent1" w:themeFillTint="33"/>
            <w:vAlign w:val="center"/>
          </w:tcPr>
          <w:p w:rsidR="00B763AE" w:rsidRPr="00B763AE" w:rsidRDefault="00B763AE" w:rsidP="00B763A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763AE">
              <w:rPr>
                <w:b/>
                <w:color w:val="000000" w:themeColor="text1"/>
                <w:sz w:val="24"/>
                <w:szCs w:val="24"/>
              </w:rPr>
              <w:t>Wykaz dróg wymagających przebudowy</w:t>
            </w:r>
            <w:r w:rsidR="00AB7F97">
              <w:rPr>
                <w:b/>
                <w:color w:val="000000" w:themeColor="text1"/>
                <w:sz w:val="24"/>
                <w:szCs w:val="24"/>
              </w:rPr>
              <w:t xml:space="preserve"> (potrzeba modernizacji wymaga całego lub części odcinka drogi)</w:t>
            </w:r>
          </w:p>
        </w:tc>
      </w:tr>
      <w:tr w:rsidR="00B763AE" w:rsidTr="00AB7F97">
        <w:tc>
          <w:tcPr>
            <w:tcW w:w="2263" w:type="dxa"/>
          </w:tcPr>
          <w:p w:rsidR="00B763AE" w:rsidRPr="008B0AB8" w:rsidRDefault="00B763AE" w:rsidP="00B763AE">
            <w:r w:rsidRPr="008B0AB8">
              <w:t>Powiat wąbrzeski</w:t>
            </w:r>
          </w:p>
        </w:tc>
        <w:tc>
          <w:tcPr>
            <w:tcW w:w="6799" w:type="dxa"/>
          </w:tcPr>
          <w:p w:rsidR="00AB7F97" w:rsidRPr="00AB7F97" w:rsidRDefault="00AB7F97" w:rsidP="00AB7F97">
            <w:pPr>
              <w:jc w:val="both"/>
            </w:pPr>
            <w:r w:rsidRPr="00AB7F97">
              <w:t>1411 C Bursztynowo - Blizno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1701 C Działowo-Stanisławki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1702 C Płużnica - Józefkowo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1703 C Błędowo - Płużnica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1704 C Goryń-Wieldządz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1705 C Wiewiórki-Nowa Wieś Król.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1706 C Nowa Wieś Król.-Czaple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1707 C Nowa Wieś Król.-Trzcianek</w:t>
            </w:r>
          </w:p>
          <w:p w:rsidR="00AB7F97" w:rsidRPr="00AB7F97" w:rsidRDefault="00AB7F97" w:rsidP="00AB7F97">
            <w:pPr>
              <w:jc w:val="both"/>
            </w:pPr>
            <w:r w:rsidRPr="00AB7F97">
              <w:t>1421 C Mgowo - Gawłowice</w:t>
            </w:r>
          </w:p>
          <w:p w:rsidR="00AB7F97" w:rsidRPr="00AB7F97" w:rsidRDefault="00AB7F97" w:rsidP="00AB7F97">
            <w:pPr>
              <w:jc w:val="both"/>
            </w:pPr>
            <w:r w:rsidRPr="00AB7F97">
              <w:t>1420 C Radzyń Ch.-Wąbrzeźno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1708 C Stanisławki-Jarantowice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1709 C Wronie - Katarzynki</w:t>
            </w:r>
          </w:p>
          <w:p w:rsidR="00AB7F97" w:rsidRPr="00AB7F97" w:rsidRDefault="00AB7F97" w:rsidP="00AB7F97">
            <w:pPr>
              <w:jc w:val="both"/>
            </w:pPr>
            <w:r w:rsidRPr="00AB7F97">
              <w:t>1423 C Gołębiewo-Łopatki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1710 C Wąbrzeźno - Książki</w:t>
            </w:r>
          </w:p>
          <w:p w:rsidR="00AB7F97" w:rsidRPr="00AB7F97" w:rsidRDefault="00AB7F97" w:rsidP="00AB7F97">
            <w:pPr>
              <w:jc w:val="both"/>
            </w:pPr>
            <w:r w:rsidRPr="00AB7F97">
              <w:t>1424 C Rywałd - Dębowa Łąka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1711 C Blizno - Książki</w:t>
            </w:r>
          </w:p>
          <w:p w:rsidR="00AB7F97" w:rsidRPr="00AB7F97" w:rsidRDefault="00AB7F97" w:rsidP="00AB7F97">
            <w:pPr>
              <w:jc w:val="both"/>
            </w:pPr>
            <w:r w:rsidRPr="00AB7F97">
              <w:t>1712 C Książki - Budziszewo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1713 C  Książki - Kruszyny 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1714 C  Myśliwiec - Zaskocz - Książki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1715 C  Wąbrzeźno - Lembarg 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1716 C  Płużnica - Dźwierzno 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1717 C  Czaple - Ryńsk       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1718 C  Czaple - Trzciano    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1719 C  Trzciano - Sosnówka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1720 C  Ryńsk - Orzechówko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1721 C  Ryńsk - Sierakowo  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1723 C  Wałycz - Wałyczyk    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1724 C  Zieleń-Wielkie Radowiska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1725 C  Zieleń - Dylewo      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1726 C  Niedźwiedź - Tokary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1727 C  Dębowa Łąka-W.Radowiska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1728 C  Dębowa Łąka - Łobdowo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1729 C  W.Pułkowo - Łobdowo     </w:t>
            </w:r>
          </w:p>
          <w:p w:rsidR="00AB7F97" w:rsidRPr="00AB7F97" w:rsidRDefault="00AB7F97" w:rsidP="00AB7F97">
            <w:pPr>
              <w:jc w:val="both"/>
            </w:pPr>
            <w:r w:rsidRPr="00AB7F97">
              <w:t xml:space="preserve">1730 C  Łobdowo - Wrocki         </w:t>
            </w:r>
          </w:p>
          <w:p w:rsidR="00B763AE" w:rsidRPr="00AB7F97" w:rsidRDefault="00AB7F97" w:rsidP="00AB7F97">
            <w:pPr>
              <w:jc w:val="both"/>
            </w:pPr>
            <w:r w:rsidRPr="00AB7F97">
              <w:t>2023 C  Chełmża - Węgorzyn</w:t>
            </w:r>
          </w:p>
        </w:tc>
      </w:tr>
      <w:tr w:rsidR="00B763AE" w:rsidTr="00AB7F97">
        <w:tc>
          <w:tcPr>
            <w:tcW w:w="2263" w:type="dxa"/>
          </w:tcPr>
          <w:p w:rsidR="00B763AE" w:rsidRPr="008B0AB8" w:rsidRDefault="00B763AE" w:rsidP="00B763AE">
            <w:r w:rsidRPr="008B0AB8">
              <w:t xml:space="preserve">Gmina Miasto Wąbrzeźno </w:t>
            </w:r>
          </w:p>
        </w:tc>
        <w:tc>
          <w:tcPr>
            <w:tcW w:w="6799" w:type="dxa"/>
          </w:tcPr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Akacjowa 070702C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Bielikowa 070770C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Bociania 070740C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Budowlana 070703C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Cisowa 070742 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Cyrankowa 070771C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Cytrynowa 070772C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Czereśniowa 070773C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Dąbrowskiego 070704C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Dolna 070705C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Działkowa 070767C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Generała Hallera 070706C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Gołębia 070743C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lastRenderedPageBreak/>
              <w:t>Grabowa 070744C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Gruszkowa 070774C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Jasna 070745C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Jaskółcza 070775C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Jastrzębia 070746C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Jaśminowa 070776C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Jesionowa 070747C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Jeziorna 070709C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Kanarkowa 070748C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Kasztanowa 070710C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Kormoranowa 070777C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Krasińskiego 070714C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Krucza 070749C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Kwiatowa 070750C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Legionistów 070716C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Łabędzia 070751C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Malinowa 070780C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Marii Konopnickiej 070752C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Mickiewicza 070720C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Modrzewiowa 070781C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Nadbrzeżna 070721C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Okrężna 070753C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Orla 070782C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Osiedle Robotnicze 070754C      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Pawia 070783C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Piękna 070755C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Podgórna 070724C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Pod Młynik 070768C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Podzamcze 070725C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Polna 070756C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Poziomkowa 070785C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Przejazdowa 070769C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Przepiórcza 070786C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 Stycznia 070788C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Skowronkowa 070757C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Słoneczna 070753C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Słowackiego 070726C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Słowicza 070787C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Sokola 070758C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Sportowa 070728C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Strażacka 070789C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Szpakowa 070761C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Świerkowa 070762C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Topolowa 070763C</w:t>
            </w:r>
          </w:p>
          <w:p w:rsidR="007A7173" w:rsidRDefault="007A7173" w:rsidP="007A71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Towarzystwa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Jaszczurczego</w:t>
            </w: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70732C                                               </w:t>
            </w:r>
            <w:r w:rsidR="00703C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                           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Truskawkowa 070790C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Tysiąclecia 070733C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750 lecia Wąbrzeźna 070701C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Wierzbowa 070765C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Wiśniowa 070764C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Wodna 070734C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Wronia 070793C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Wspólna 070735C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Żeglarska 070736C</w:t>
            </w:r>
          </w:p>
          <w:p w:rsidR="007A7173" w:rsidRPr="007A7173" w:rsidRDefault="007A7173" w:rsidP="007A7173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lastRenderedPageBreak/>
              <w:t>Żeromskiego 070737C</w:t>
            </w:r>
          </w:p>
          <w:p w:rsidR="00B763AE" w:rsidRPr="00703C5B" w:rsidRDefault="007A7173" w:rsidP="00703C5B">
            <w:pPr>
              <w:shd w:val="clear" w:color="auto" w:fill="FFFFFF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7A717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Żurawia 070766C</w:t>
            </w:r>
          </w:p>
        </w:tc>
      </w:tr>
      <w:tr w:rsidR="00B763AE" w:rsidTr="00AB7F97">
        <w:tc>
          <w:tcPr>
            <w:tcW w:w="2263" w:type="dxa"/>
          </w:tcPr>
          <w:p w:rsidR="00B763AE" w:rsidRPr="008B0AB8" w:rsidRDefault="00B763AE" w:rsidP="00B763AE">
            <w:r w:rsidRPr="008B0AB8">
              <w:lastRenderedPageBreak/>
              <w:t xml:space="preserve">Gmina Dębowa Łąka </w:t>
            </w:r>
          </w:p>
        </w:tc>
        <w:tc>
          <w:tcPr>
            <w:tcW w:w="6799" w:type="dxa"/>
          </w:tcPr>
          <w:p w:rsidR="00AB7F97" w:rsidRDefault="00AB7F97" w:rsidP="00AB7F97">
            <w:pPr>
              <w:jc w:val="both"/>
            </w:pPr>
            <w:r>
              <w:t>070601C Niedźwiedź-Jaworze</w:t>
            </w:r>
          </w:p>
          <w:p w:rsidR="00AB7F97" w:rsidRDefault="00AB7F97" w:rsidP="00AB7F97">
            <w:pPr>
              <w:jc w:val="both"/>
            </w:pPr>
            <w:r>
              <w:t>070602C Dębowa Łąka-Jaworze</w:t>
            </w:r>
          </w:p>
          <w:p w:rsidR="00AB7F97" w:rsidRDefault="00AB7F97" w:rsidP="00AB7F97">
            <w:pPr>
              <w:jc w:val="both"/>
            </w:pPr>
            <w:r>
              <w:t>070603C Dębowa Łąka-Iwank</w:t>
            </w:r>
          </w:p>
          <w:p w:rsidR="00AB7F97" w:rsidRDefault="00AB7F97" w:rsidP="00AB7F97">
            <w:pPr>
              <w:jc w:val="both"/>
            </w:pPr>
            <w:r>
              <w:t>070604C Dębowa Łąka-Osieczek</w:t>
            </w:r>
          </w:p>
          <w:p w:rsidR="00AB7F97" w:rsidRDefault="00AB7F97" w:rsidP="00AB7F97">
            <w:pPr>
              <w:jc w:val="both"/>
            </w:pPr>
            <w:r>
              <w:t>070606C Dębowa Łaka-Nieżywięć</w:t>
            </w:r>
          </w:p>
          <w:p w:rsidR="00AB7F97" w:rsidRDefault="00AB7F97" w:rsidP="00AB7F97">
            <w:pPr>
              <w:jc w:val="both"/>
            </w:pPr>
            <w:r>
              <w:t>070607C Niedźwiedź</w:t>
            </w:r>
          </w:p>
          <w:p w:rsidR="00AB7F97" w:rsidRDefault="00AB7F97" w:rsidP="00AB7F97">
            <w:pPr>
              <w:jc w:val="both"/>
            </w:pPr>
            <w:r>
              <w:t>070608C Niedźwiedź-Wymyślanka</w:t>
            </w:r>
          </w:p>
          <w:p w:rsidR="00AB7F97" w:rsidRDefault="00AB7F97" w:rsidP="00AB7F97">
            <w:pPr>
              <w:jc w:val="both"/>
            </w:pPr>
            <w:r>
              <w:t>070609C Wymyślanka</w:t>
            </w:r>
          </w:p>
          <w:p w:rsidR="00AB7F97" w:rsidRDefault="00AB7F97" w:rsidP="00AB7F97">
            <w:pPr>
              <w:jc w:val="both"/>
            </w:pPr>
            <w:r>
              <w:t>070610C Niedźwiedź-do dr. 13C</w:t>
            </w:r>
          </w:p>
          <w:p w:rsidR="00AB7F97" w:rsidRDefault="00AB7F97" w:rsidP="00AB7F97">
            <w:pPr>
              <w:jc w:val="both"/>
            </w:pPr>
            <w:r>
              <w:t>070611C Wielkie Radowiska-Wałycz</w:t>
            </w:r>
          </w:p>
          <w:p w:rsidR="00AB7F97" w:rsidRDefault="00AB7F97" w:rsidP="00AB7F97">
            <w:pPr>
              <w:jc w:val="both"/>
            </w:pPr>
            <w:r>
              <w:t>070612C W. Radowiska-Zaradowiska</w:t>
            </w:r>
          </w:p>
          <w:p w:rsidR="00AB7F97" w:rsidRDefault="00AB7F97" w:rsidP="00AB7F97">
            <w:pPr>
              <w:jc w:val="both"/>
            </w:pPr>
            <w:r>
              <w:t>070613C W. Radowiska-Wałyczyk</w:t>
            </w:r>
          </w:p>
          <w:p w:rsidR="00AB7F97" w:rsidRDefault="00AB7F97" w:rsidP="00AB7F97">
            <w:pPr>
              <w:jc w:val="both"/>
            </w:pPr>
            <w:r>
              <w:t>070614C W.Radowiska-Małe Radowiska</w:t>
            </w:r>
          </w:p>
          <w:p w:rsidR="00AB7F97" w:rsidRDefault="00AB7F97" w:rsidP="00AB7F97">
            <w:pPr>
              <w:jc w:val="both"/>
            </w:pPr>
            <w:r>
              <w:t>070615C Od dr. 14C-Małe Radowiska</w:t>
            </w:r>
          </w:p>
          <w:p w:rsidR="00AB7F97" w:rsidRDefault="00AB7F97" w:rsidP="00AB7F97">
            <w:pPr>
              <w:jc w:val="both"/>
            </w:pPr>
            <w:r>
              <w:t>070616C Małe Pułkowo-do dr. 14C</w:t>
            </w:r>
          </w:p>
          <w:p w:rsidR="00AB7F97" w:rsidRDefault="00AB7F97" w:rsidP="00AB7F97">
            <w:pPr>
              <w:jc w:val="both"/>
            </w:pPr>
            <w:r>
              <w:t>070617C Małe Pułkowo-do dr. kr.15</w:t>
            </w:r>
          </w:p>
          <w:p w:rsidR="00AB7F97" w:rsidRDefault="00AB7F97" w:rsidP="00AB7F97">
            <w:pPr>
              <w:jc w:val="both"/>
            </w:pPr>
            <w:r>
              <w:t>070618C Lipnica-Głodowo</w:t>
            </w:r>
          </w:p>
          <w:p w:rsidR="00AB7F97" w:rsidRDefault="00AB7F97" w:rsidP="00AB7F97">
            <w:pPr>
              <w:jc w:val="both"/>
            </w:pPr>
            <w:r>
              <w:t>070619C Lipnica-Przeszkoda</w:t>
            </w:r>
          </w:p>
          <w:p w:rsidR="00AB7F97" w:rsidRDefault="00AB7F97" w:rsidP="00AB7F97">
            <w:pPr>
              <w:jc w:val="both"/>
            </w:pPr>
            <w:r>
              <w:t>070620C Niedźwiedź-Kurkocin</w:t>
            </w:r>
          </w:p>
          <w:p w:rsidR="00AB7F97" w:rsidRDefault="00AB7F97" w:rsidP="00AB7F97">
            <w:pPr>
              <w:jc w:val="both"/>
            </w:pPr>
            <w:r>
              <w:t>070621C Dębowa Łąka-Kurkocin</w:t>
            </w:r>
          </w:p>
          <w:p w:rsidR="00AB7F97" w:rsidRDefault="00AB7F97" w:rsidP="00AB7F97">
            <w:pPr>
              <w:jc w:val="both"/>
            </w:pPr>
            <w:r>
              <w:t>070622C W.Radowiska-Kurkocin</w:t>
            </w:r>
          </w:p>
          <w:p w:rsidR="00AB7F97" w:rsidRDefault="00AB7F97" w:rsidP="00AB7F97">
            <w:pPr>
              <w:jc w:val="both"/>
            </w:pPr>
            <w:r>
              <w:t>070623C Wielkie Radowiska</w:t>
            </w:r>
          </w:p>
          <w:p w:rsidR="00AB7F97" w:rsidRDefault="00AB7F97" w:rsidP="00AB7F97">
            <w:pPr>
              <w:jc w:val="both"/>
            </w:pPr>
            <w:r>
              <w:t>070624C Kurkocin-Anielewo</w:t>
            </w:r>
          </w:p>
          <w:p w:rsidR="00AB7F97" w:rsidRDefault="00AB7F97" w:rsidP="00AB7F97">
            <w:pPr>
              <w:jc w:val="both"/>
            </w:pPr>
            <w:r>
              <w:t>070625C Małe Pułkowo-Anielewo</w:t>
            </w:r>
          </w:p>
          <w:p w:rsidR="00AB7F97" w:rsidRDefault="00AB7F97" w:rsidP="00AB7F97">
            <w:pPr>
              <w:jc w:val="both"/>
            </w:pPr>
            <w:r>
              <w:t>070626C Feliksowo-Łobdowo</w:t>
            </w:r>
          </w:p>
          <w:p w:rsidR="00AB7F97" w:rsidRDefault="00AB7F97" w:rsidP="00AB7F97">
            <w:pPr>
              <w:jc w:val="both"/>
            </w:pPr>
            <w:r>
              <w:t>070628C Wielkie Pułkowo</w:t>
            </w:r>
          </w:p>
          <w:p w:rsidR="00AB7F97" w:rsidRDefault="00AB7F97" w:rsidP="00AB7F97">
            <w:pPr>
              <w:jc w:val="both"/>
            </w:pPr>
            <w:r>
              <w:t>070629C Wielkie Pułkowo-Łobdowo</w:t>
            </w:r>
          </w:p>
          <w:p w:rsidR="00AB7F97" w:rsidRDefault="00AB7F97" w:rsidP="00AB7F97">
            <w:pPr>
              <w:jc w:val="both"/>
            </w:pPr>
            <w:r>
              <w:t>070630C W. Pułkowo-do dr. kr. 15</w:t>
            </w:r>
          </w:p>
          <w:p w:rsidR="00AB7F97" w:rsidRDefault="00AB7F97" w:rsidP="00AB7F97">
            <w:pPr>
              <w:jc w:val="both"/>
            </w:pPr>
            <w:r>
              <w:t>070631C Dębowa Łąka</w:t>
            </w:r>
          </w:p>
          <w:p w:rsidR="00AB7F97" w:rsidRDefault="00AB7F97" w:rsidP="00AB7F97">
            <w:pPr>
              <w:jc w:val="both"/>
            </w:pPr>
            <w:r>
              <w:t>070632C Łobdowo-Nieżywięć</w:t>
            </w:r>
          </w:p>
          <w:p w:rsidR="00AB7F97" w:rsidRDefault="00AB7F97" w:rsidP="00AB7F97">
            <w:pPr>
              <w:jc w:val="both"/>
            </w:pPr>
            <w:r>
              <w:t>070633C  Łobdowo-Wrocki</w:t>
            </w:r>
          </w:p>
          <w:p w:rsidR="00AB7F97" w:rsidRDefault="00AB7F97" w:rsidP="00AB7F97">
            <w:pPr>
              <w:jc w:val="both"/>
            </w:pPr>
            <w:r>
              <w:t>070634C Wielkie  Radowiska</w:t>
            </w:r>
          </w:p>
          <w:p w:rsidR="00AB7F97" w:rsidRDefault="00AB7F97" w:rsidP="00AB7F97">
            <w:pPr>
              <w:jc w:val="both"/>
            </w:pPr>
            <w:r>
              <w:t>070635C Kurkocin -do dr. 36C</w:t>
            </w:r>
          </w:p>
          <w:p w:rsidR="00AB7F97" w:rsidRDefault="00AB7F97" w:rsidP="00AB7F97">
            <w:pPr>
              <w:jc w:val="both"/>
            </w:pPr>
            <w:r>
              <w:t>070636C Kurkocin- do zabudowań</w:t>
            </w:r>
          </w:p>
          <w:p w:rsidR="00AB7F97" w:rsidRDefault="00AB7F97" w:rsidP="00AB7F97">
            <w:pPr>
              <w:jc w:val="both"/>
            </w:pPr>
            <w:r>
              <w:t>070637C  Mokry Las-Wielkie Pułkowo</w:t>
            </w:r>
          </w:p>
          <w:p w:rsidR="00B763AE" w:rsidRPr="00AB7F97" w:rsidRDefault="00AB7F97" w:rsidP="00AB7F97">
            <w:pPr>
              <w:jc w:val="both"/>
            </w:pPr>
            <w:r>
              <w:t>070638C Wielkie Pułkowo-Przeszkoda</w:t>
            </w:r>
          </w:p>
        </w:tc>
      </w:tr>
      <w:tr w:rsidR="00B763AE" w:rsidTr="00AB7F97">
        <w:tc>
          <w:tcPr>
            <w:tcW w:w="2263" w:type="dxa"/>
          </w:tcPr>
          <w:p w:rsidR="00B763AE" w:rsidRPr="008B0AB8" w:rsidRDefault="00B763AE" w:rsidP="00B763AE">
            <w:r w:rsidRPr="008B0AB8">
              <w:t>Gmina Książki</w:t>
            </w:r>
          </w:p>
        </w:tc>
        <w:tc>
          <w:tcPr>
            <w:tcW w:w="6799" w:type="dxa"/>
          </w:tcPr>
          <w:p w:rsidR="00AB7F97" w:rsidRPr="00AB7F97" w:rsidRDefault="00AB7F97" w:rsidP="00AB7F97">
            <w:r w:rsidRPr="00AB7F97">
              <w:t>0704</w:t>
            </w:r>
            <w:r>
              <w:t>56C - ul. Spacerowa w Książkach</w:t>
            </w:r>
          </w:p>
          <w:p w:rsidR="00AB7F97" w:rsidRPr="00AB7F97" w:rsidRDefault="00AB7F97" w:rsidP="00AB7F97">
            <w:r w:rsidRPr="00AB7F97">
              <w:t>070420C i 07</w:t>
            </w:r>
            <w:r>
              <w:t>0719C relacji Książki - Łopatki</w:t>
            </w:r>
          </w:p>
          <w:p w:rsidR="00AB7F97" w:rsidRPr="00AB7F97" w:rsidRDefault="00AB7F97" w:rsidP="00AB7F97">
            <w:r w:rsidRPr="00AB7F97">
              <w:t>070454C - ul. Okrężna w Książka</w:t>
            </w:r>
            <w:r>
              <w:t>ch (relacji Książki - Osieczek)</w:t>
            </w:r>
          </w:p>
          <w:p w:rsidR="00AB7F97" w:rsidRPr="00AB7F97" w:rsidRDefault="00AB7F97" w:rsidP="00AB7F97">
            <w:r w:rsidRPr="00AB7F97">
              <w:t xml:space="preserve">070434C relacji Blizno - </w:t>
            </w:r>
            <w:r>
              <w:t>Budziszewo</w:t>
            </w:r>
          </w:p>
          <w:p w:rsidR="00AB7F97" w:rsidRPr="00AB7F97" w:rsidRDefault="00AB7F97" w:rsidP="00AB7F97">
            <w:r w:rsidRPr="00AB7F97">
              <w:t>07049</w:t>
            </w:r>
            <w:r>
              <w:t>9C relacji Osieczek - Nieżywięć</w:t>
            </w:r>
          </w:p>
          <w:p w:rsidR="00AB7F97" w:rsidRPr="00AB7F97" w:rsidRDefault="00AB7F97" w:rsidP="00AB7F97">
            <w:r>
              <w:t>070414C i 070 415C Łopatki</w:t>
            </w:r>
          </w:p>
          <w:p w:rsidR="00AB7F97" w:rsidRPr="00AB7F97" w:rsidRDefault="00AB7F97" w:rsidP="00AB7F97">
            <w:r>
              <w:t>070508C - ul. Jasna w Książkach</w:t>
            </w:r>
          </w:p>
          <w:p w:rsidR="00AB7F97" w:rsidRPr="00AB7F97" w:rsidRDefault="00AB7F97" w:rsidP="00AB7F97">
            <w:r w:rsidRPr="00AB7F97">
              <w:t>070</w:t>
            </w:r>
            <w:r>
              <w:t>509C - ul. Ogrodowa w Książkach</w:t>
            </w:r>
          </w:p>
          <w:p w:rsidR="00AB7F97" w:rsidRPr="00AB7F97" w:rsidRDefault="00AB7F97" w:rsidP="00AB7F97">
            <w:r w:rsidRPr="00AB7F97">
              <w:t>07</w:t>
            </w:r>
            <w:r>
              <w:t>0447C - ul. Bankowa w Książkach</w:t>
            </w:r>
          </w:p>
          <w:p w:rsidR="00B763AE" w:rsidRPr="00AB7F97" w:rsidRDefault="00AB7F97" w:rsidP="00AB7F97">
            <w:r w:rsidRPr="00AB7F97">
              <w:t>070</w:t>
            </w:r>
            <w:r>
              <w:t>448C - ul. Ustronie w Książkach</w:t>
            </w:r>
          </w:p>
        </w:tc>
      </w:tr>
      <w:tr w:rsidR="00B763AE" w:rsidTr="00AB7F97">
        <w:tc>
          <w:tcPr>
            <w:tcW w:w="2263" w:type="dxa"/>
          </w:tcPr>
          <w:p w:rsidR="00B763AE" w:rsidRPr="008B0AB8" w:rsidRDefault="00B763AE" w:rsidP="00B763AE">
            <w:r>
              <w:t>Gmina Płużnica</w:t>
            </w:r>
          </w:p>
        </w:tc>
        <w:tc>
          <w:tcPr>
            <w:tcW w:w="6799" w:type="dxa"/>
          </w:tcPr>
          <w:p w:rsidR="00AB7F97" w:rsidRPr="00AB7F97" w:rsidRDefault="00AB7F97" w:rsidP="00AB7F97">
            <w:r>
              <w:t xml:space="preserve">070102C </w:t>
            </w:r>
            <w:r w:rsidRPr="00AB7F97">
              <w:t>Płąchawy-Błedowo do dr. Pow.1703C</w:t>
            </w:r>
          </w:p>
          <w:p w:rsidR="00AB7F97" w:rsidRPr="00AB7F97" w:rsidRDefault="00AB7F97" w:rsidP="00AB7F97">
            <w:r w:rsidRPr="00AB7F97">
              <w:t>070103C</w:t>
            </w:r>
            <w:r>
              <w:t xml:space="preserve"> </w:t>
            </w:r>
            <w:r w:rsidRPr="00AB7F97">
              <w:t>Wiewiórki - Błędowo od dr woj. 543</w:t>
            </w:r>
          </w:p>
          <w:p w:rsidR="00AB7F97" w:rsidRPr="00AB7F97" w:rsidRDefault="00AB7F97" w:rsidP="00AB7F97">
            <w:r w:rsidRPr="00AB7F97">
              <w:t>070106C</w:t>
            </w:r>
            <w:r>
              <w:t xml:space="preserve"> </w:t>
            </w:r>
            <w:r w:rsidRPr="00AB7F97">
              <w:t>Błedowo- gr. Gminy Grudziądz( Hanowo)</w:t>
            </w:r>
          </w:p>
          <w:p w:rsidR="00AB7F97" w:rsidRPr="00AB7F97" w:rsidRDefault="00AB7F97" w:rsidP="00AB7F97">
            <w:r w:rsidRPr="00AB7F97">
              <w:t>070107C</w:t>
            </w:r>
            <w:r>
              <w:t xml:space="preserve"> </w:t>
            </w:r>
            <w:r w:rsidRPr="00AB7F97">
              <w:t>Mgowo-Wieldządz od dr. Pow. 1705C do 070108C</w:t>
            </w:r>
          </w:p>
          <w:p w:rsidR="00AB7F97" w:rsidRPr="00AB7F97" w:rsidRDefault="00AB7F97" w:rsidP="00AB7F97">
            <w:r w:rsidRPr="00AB7F97">
              <w:lastRenderedPageBreak/>
              <w:t>070108C</w:t>
            </w:r>
            <w:r>
              <w:t xml:space="preserve"> </w:t>
            </w:r>
            <w:r w:rsidRPr="00AB7F97">
              <w:t xml:space="preserve">Wieldządz - Nowa Wieś Królewska </w:t>
            </w:r>
          </w:p>
          <w:p w:rsidR="00AB7F97" w:rsidRPr="00AB7F97" w:rsidRDefault="00AB7F97" w:rsidP="00AB7F97">
            <w:r w:rsidRPr="00AB7F97">
              <w:t>070109C</w:t>
            </w:r>
            <w:r>
              <w:t xml:space="preserve"> </w:t>
            </w:r>
            <w:r w:rsidRPr="00AB7F97">
              <w:t>Nowa Wieś Król.-gr. Gminy-Radz. Chełm.- Gawłowice</w:t>
            </w:r>
          </w:p>
          <w:p w:rsidR="00AB7F97" w:rsidRPr="00AB7F97" w:rsidRDefault="00AB7F97" w:rsidP="00AB7F97">
            <w:r w:rsidRPr="00AB7F97">
              <w:t>070110C</w:t>
            </w:r>
            <w:r>
              <w:t xml:space="preserve"> </w:t>
            </w:r>
            <w:r w:rsidRPr="00AB7F97">
              <w:t>Nowa Wieś Król.-Uciąż</w:t>
            </w:r>
          </w:p>
          <w:p w:rsidR="00AB7F97" w:rsidRPr="00AB7F97" w:rsidRDefault="00AB7F97" w:rsidP="00AB7F97">
            <w:r w:rsidRPr="00AB7F97">
              <w:t>070111C</w:t>
            </w:r>
            <w:r>
              <w:t xml:space="preserve"> </w:t>
            </w:r>
            <w:r w:rsidRPr="00AB7F97">
              <w:t>Nowa Wieś Król. -gr. Gmina Wąbrzeźno (Wronie)</w:t>
            </w:r>
          </w:p>
          <w:p w:rsidR="00AB7F97" w:rsidRPr="00AB7F97" w:rsidRDefault="00AB7F97" w:rsidP="00AB7F97">
            <w:r w:rsidRPr="00AB7F97">
              <w:t>070112C</w:t>
            </w:r>
            <w:r>
              <w:t xml:space="preserve"> </w:t>
            </w:r>
            <w:r w:rsidRPr="00AB7F97">
              <w:t xml:space="preserve">Pólko-Bągart </w:t>
            </w:r>
          </w:p>
          <w:p w:rsidR="00AB7F97" w:rsidRPr="00AB7F97" w:rsidRDefault="00AB7F97" w:rsidP="00AB7F97">
            <w:r w:rsidRPr="00AB7F97">
              <w:t>070113C</w:t>
            </w:r>
            <w:r>
              <w:t xml:space="preserve"> </w:t>
            </w:r>
            <w:r w:rsidRPr="00AB7F97">
              <w:t>Nowa Wieś Król.od dr. Pow 1707C do dr gm.070110C</w:t>
            </w:r>
          </w:p>
          <w:p w:rsidR="00AB7F97" w:rsidRPr="00AB7F97" w:rsidRDefault="00AB7F97" w:rsidP="00AB7F97">
            <w:r w:rsidRPr="00AB7F97">
              <w:t>070115C</w:t>
            </w:r>
            <w:r>
              <w:t xml:space="preserve"> </w:t>
            </w:r>
            <w:r w:rsidRPr="00AB7F97">
              <w:t>Wieldządz - Czapelki</w:t>
            </w:r>
          </w:p>
          <w:p w:rsidR="00AB7F97" w:rsidRPr="00AB7F97" w:rsidRDefault="00AB7F97" w:rsidP="00AB7F97">
            <w:r w:rsidRPr="00AB7F97">
              <w:t>070116C</w:t>
            </w:r>
            <w:r>
              <w:t xml:space="preserve"> </w:t>
            </w:r>
            <w:r w:rsidRPr="00AB7F97">
              <w:t>Czapelki- Czaple od dr pow 1706C do dr gm. 070114C</w:t>
            </w:r>
          </w:p>
          <w:p w:rsidR="00AB7F97" w:rsidRPr="00AB7F97" w:rsidRDefault="00AB7F97" w:rsidP="00AB7F97">
            <w:r w:rsidRPr="00AB7F97">
              <w:t>070117C</w:t>
            </w:r>
            <w:r>
              <w:t xml:space="preserve"> </w:t>
            </w:r>
            <w:r w:rsidRPr="00AB7F97">
              <w:t>Uciąż - Wronie od dr pow 44175 do dr gm 010</w:t>
            </w:r>
          </w:p>
          <w:p w:rsidR="00AB7F97" w:rsidRPr="00AB7F97" w:rsidRDefault="00AB7F97" w:rsidP="00AB7F97">
            <w:r w:rsidRPr="00AB7F97">
              <w:t>070120C</w:t>
            </w:r>
            <w:r>
              <w:t xml:space="preserve"> </w:t>
            </w:r>
            <w:r w:rsidRPr="00AB7F97">
              <w:t>Orlowo-Ostrowo wybudowanie do gr. Gminy Chełmża</w:t>
            </w:r>
          </w:p>
          <w:p w:rsidR="00AB7F97" w:rsidRPr="00AB7F97" w:rsidRDefault="00AB7F97" w:rsidP="00AB7F97">
            <w:r w:rsidRPr="00AB7F97">
              <w:t>070121C</w:t>
            </w:r>
            <w:r>
              <w:t xml:space="preserve"> </w:t>
            </w:r>
            <w:r w:rsidRPr="00AB7F97">
              <w:t>Płużnica do grg. Gm. Lisewo (Drzonowo)</w:t>
            </w:r>
          </w:p>
          <w:p w:rsidR="00AB7F97" w:rsidRPr="00AB7F97" w:rsidRDefault="00AB7F97" w:rsidP="00AB7F97">
            <w:r w:rsidRPr="00AB7F97">
              <w:t>070122C</w:t>
            </w:r>
            <w:r>
              <w:t xml:space="preserve"> </w:t>
            </w:r>
            <w:r w:rsidRPr="00AB7F97">
              <w:t>Józefkowo- Płużnica od dr woj. 548 do dr pow 1716C</w:t>
            </w:r>
          </w:p>
          <w:p w:rsidR="00AB7F97" w:rsidRPr="00AB7F97" w:rsidRDefault="00AB7F97" w:rsidP="00AB7F97">
            <w:r w:rsidRPr="00AB7F97">
              <w:t>070126C</w:t>
            </w:r>
            <w:r>
              <w:t xml:space="preserve"> </w:t>
            </w:r>
            <w:r w:rsidRPr="00AB7F97">
              <w:t>Wieldzadz-Błedowo-Kotnowo</w:t>
            </w:r>
          </w:p>
          <w:p w:rsidR="00AB7F97" w:rsidRPr="00AB7F97" w:rsidRDefault="00AB7F97" w:rsidP="00AB7F97">
            <w:r w:rsidRPr="00AB7F97">
              <w:t>070127C</w:t>
            </w:r>
            <w:r>
              <w:t xml:space="preserve"> </w:t>
            </w:r>
            <w:r w:rsidRPr="00AB7F97">
              <w:t>Dąbrówka- od dr pow1703C do dr pow 1701C</w:t>
            </w:r>
          </w:p>
          <w:p w:rsidR="00AB7F97" w:rsidRPr="00AB7F97" w:rsidRDefault="00AB7F97" w:rsidP="00AB7F97">
            <w:r w:rsidRPr="00AB7F97">
              <w:t>070128C</w:t>
            </w:r>
            <w:r>
              <w:t xml:space="preserve"> </w:t>
            </w:r>
            <w:r w:rsidRPr="00AB7F97">
              <w:t>Dąbrówka-  gr. Gminy Lisewo (Malankowo)</w:t>
            </w:r>
          </w:p>
          <w:p w:rsidR="00AB7F97" w:rsidRPr="00AB7F97" w:rsidRDefault="00AB7F97" w:rsidP="00AB7F97">
            <w:r w:rsidRPr="00AB7F97">
              <w:t>070129C</w:t>
            </w:r>
            <w:r>
              <w:t xml:space="preserve"> </w:t>
            </w:r>
            <w:r w:rsidRPr="00AB7F97">
              <w:t>Czaple - Michałki od drogi woj. 548 do dr pow 1707C</w:t>
            </w:r>
          </w:p>
          <w:p w:rsidR="00AB7F97" w:rsidRPr="00AB7F97" w:rsidRDefault="00AB7F97" w:rsidP="00AB7F97">
            <w:r w:rsidRPr="00AB7F97">
              <w:t>070130C</w:t>
            </w:r>
            <w:r>
              <w:t xml:space="preserve"> </w:t>
            </w:r>
            <w:r w:rsidRPr="00AB7F97">
              <w:t>Wiewiórki -  gr. Gminy Radz. Chełm. (Zielnowo)</w:t>
            </w:r>
          </w:p>
          <w:p w:rsidR="00AB7F97" w:rsidRPr="00AB7F97" w:rsidRDefault="00AB7F97" w:rsidP="00AB7F97">
            <w:r w:rsidRPr="00AB7F97">
              <w:t>070136C</w:t>
            </w:r>
            <w:r>
              <w:t xml:space="preserve"> </w:t>
            </w:r>
            <w:r w:rsidRPr="00AB7F97">
              <w:t>Wieldządz (Przybysz) od dr. Pow. 1706C</w:t>
            </w:r>
          </w:p>
          <w:p w:rsidR="00AB7F97" w:rsidRPr="00AB7F97" w:rsidRDefault="00AB7F97" w:rsidP="00AB7F97">
            <w:r w:rsidRPr="00AB7F97">
              <w:t>070137C</w:t>
            </w:r>
            <w:r>
              <w:t xml:space="preserve"> </w:t>
            </w:r>
            <w:r w:rsidRPr="00AB7F97">
              <w:t>Płużnica od dr. Gm. 070134C do dr. Pow. 1702C</w:t>
            </w:r>
          </w:p>
          <w:p w:rsidR="00AB7F97" w:rsidRPr="00AB7F97" w:rsidRDefault="00AB7F97" w:rsidP="00AB7F97">
            <w:r w:rsidRPr="00AB7F97">
              <w:t>070138C</w:t>
            </w:r>
            <w:r>
              <w:t xml:space="preserve"> </w:t>
            </w:r>
            <w:r w:rsidRPr="00AB7F97">
              <w:t>od dr woj. 548 kościół do Bielaw</w:t>
            </w:r>
          </w:p>
          <w:p w:rsidR="00AB7F97" w:rsidRPr="00AB7F97" w:rsidRDefault="00AB7F97" w:rsidP="00AB7F97">
            <w:r w:rsidRPr="00AB7F97">
              <w:t>070140C</w:t>
            </w:r>
            <w:r>
              <w:t xml:space="preserve"> </w:t>
            </w:r>
            <w:r w:rsidRPr="00AB7F97">
              <w:t>od dr pow 1703 do Wieldządza</w:t>
            </w:r>
          </w:p>
          <w:p w:rsidR="00AB7F97" w:rsidRPr="00AB7F97" w:rsidRDefault="00AB7F97" w:rsidP="00AB7F97">
            <w:r w:rsidRPr="00AB7F97">
              <w:t>070141C</w:t>
            </w:r>
            <w:r>
              <w:t xml:space="preserve"> </w:t>
            </w:r>
            <w:r w:rsidRPr="00AB7F97">
              <w:t>od dr pow 1703 do dr gm 070134C</w:t>
            </w:r>
          </w:p>
          <w:p w:rsidR="00AB7F97" w:rsidRPr="00AB7F97" w:rsidRDefault="00AB7F97" w:rsidP="00AB7F97">
            <w:r w:rsidRPr="00AB7F97">
              <w:t>070142C</w:t>
            </w:r>
            <w:r>
              <w:t xml:space="preserve"> </w:t>
            </w:r>
            <w:r w:rsidRPr="00AB7F97">
              <w:t>od dr. gm. 070128 do Mgoszcza</w:t>
            </w:r>
          </w:p>
          <w:p w:rsidR="00AB7F97" w:rsidRPr="00AB7F97" w:rsidRDefault="00AB7F97" w:rsidP="00AB7F97">
            <w:r w:rsidRPr="00AB7F97">
              <w:t>070143C</w:t>
            </w:r>
            <w:r>
              <w:t xml:space="preserve"> </w:t>
            </w:r>
            <w:r w:rsidRPr="00AB7F97">
              <w:t>od gr. Gminy Stolno do autostrady</w:t>
            </w:r>
          </w:p>
          <w:p w:rsidR="00AB7F97" w:rsidRPr="00AB7F97" w:rsidRDefault="00AB7F97" w:rsidP="00AB7F97">
            <w:r w:rsidRPr="00AB7F97">
              <w:t>070150C</w:t>
            </w:r>
            <w:r>
              <w:t xml:space="preserve"> </w:t>
            </w:r>
            <w:r w:rsidRPr="00AB7F97">
              <w:t>od dr pow 1718 do jeziora</w:t>
            </w:r>
          </w:p>
          <w:p w:rsidR="00AB7F97" w:rsidRPr="00AB7F97" w:rsidRDefault="00AB7F97" w:rsidP="00AB7F97">
            <w:r w:rsidRPr="00AB7F97">
              <w:t>070151C</w:t>
            </w:r>
            <w:r>
              <w:t xml:space="preserve"> </w:t>
            </w:r>
            <w:r w:rsidRPr="00AB7F97">
              <w:t>od dr gm 070119C do jeziora</w:t>
            </w:r>
          </w:p>
          <w:p w:rsidR="00AB7F97" w:rsidRPr="00AB7F97" w:rsidRDefault="00AB7F97" w:rsidP="00AB7F97">
            <w:r w:rsidRPr="00AB7F97">
              <w:t>070152C</w:t>
            </w:r>
            <w:r>
              <w:t xml:space="preserve"> </w:t>
            </w:r>
            <w:r w:rsidRPr="00AB7F97">
              <w:t>Orłowo do gr. Gminy Płuznica</w:t>
            </w:r>
          </w:p>
          <w:p w:rsidR="00AB7F97" w:rsidRPr="00AB7F97" w:rsidRDefault="00AB7F97" w:rsidP="00AB7F97">
            <w:r w:rsidRPr="00AB7F97">
              <w:t>070153C</w:t>
            </w:r>
            <w:r>
              <w:t xml:space="preserve"> </w:t>
            </w:r>
            <w:r w:rsidRPr="00AB7F97">
              <w:t>Wiewiórki od dr woj. 543 do gr. Gminy</w:t>
            </w:r>
          </w:p>
          <w:p w:rsidR="00B763AE" w:rsidRPr="00AB7F97" w:rsidRDefault="00AB7F97" w:rsidP="00AB7F97">
            <w:r w:rsidRPr="00AB7F97">
              <w:t>070154C</w:t>
            </w:r>
            <w:r>
              <w:t xml:space="preserve"> </w:t>
            </w:r>
            <w:r w:rsidRPr="00AB7F97">
              <w:t>od dr woj. 548 - Wieldządz</w:t>
            </w:r>
          </w:p>
        </w:tc>
      </w:tr>
      <w:tr w:rsidR="00B763AE" w:rsidTr="00AB7F97">
        <w:tc>
          <w:tcPr>
            <w:tcW w:w="2263" w:type="dxa"/>
          </w:tcPr>
          <w:p w:rsidR="00B763AE" w:rsidRPr="008B0AB8" w:rsidRDefault="00B763AE" w:rsidP="00B763AE">
            <w:r>
              <w:lastRenderedPageBreak/>
              <w:t>Gmina Wąbrzeźno</w:t>
            </w:r>
          </w:p>
        </w:tc>
        <w:tc>
          <w:tcPr>
            <w:tcW w:w="6799" w:type="dxa"/>
          </w:tcPr>
          <w:p w:rsidR="00AB7F97" w:rsidRPr="00AB7F97" w:rsidRDefault="00AB7F97" w:rsidP="00AB7F97">
            <w:r w:rsidRPr="00AB7F97">
              <w:t>70274C relacji Czystochleb – Nielub;</w:t>
            </w:r>
          </w:p>
          <w:p w:rsidR="00AB7F97" w:rsidRPr="00AB7F97" w:rsidRDefault="00AB7F97" w:rsidP="00AB7F97">
            <w:r w:rsidRPr="00AB7F97">
              <w:t>70264C relacji Wałyczyk - Wąbrzeźno</w:t>
            </w:r>
          </w:p>
          <w:p w:rsidR="00AB7F97" w:rsidRPr="00AB7F97" w:rsidRDefault="00AB7F97" w:rsidP="00AB7F97">
            <w:r w:rsidRPr="00AB7F97">
              <w:t>70307C relacji Ludowice – Zieleń;</w:t>
            </w:r>
          </w:p>
          <w:p w:rsidR="00AB7F97" w:rsidRPr="00AB7F97" w:rsidRDefault="00AB7F97" w:rsidP="00AB7F97">
            <w:r w:rsidRPr="00AB7F97">
              <w:t>70319C relacji Czystochleb – Małe Radowiska – Małe Pułkowo;</w:t>
            </w:r>
          </w:p>
          <w:p w:rsidR="00AB7F97" w:rsidRPr="00AB7F97" w:rsidRDefault="00AB7F97" w:rsidP="00AB7F97">
            <w:r w:rsidRPr="00AB7F97">
              <w:t>70320C relacji Młynnik – Małe Radowiska;</w:t>
            </w:r>
          </w:p>
          <w:p w:rsidR="00AB7F97" w:rsidRPr="00AB7F97" w:rsidRDefault="00AB7F97" w:rsidP="00AB7F97">
            <w:r w:rsidRPr="00AB7F97">
              <w:t>70212C relacji Jarantowice – Jarantowiczki</w:t>
            </w:r>
          </w:p>
          <w:p w:rsidR="00AB7F97" w:rsidRPr="00AB7F97" w:rsidRDefault="00AB7F97" w:rsidP="00AB7F97">
            <w:r w:rsidRPr="00AB7F97">
              <w:t>70210C relacji Jarantowice - Jarantowiczki</w:t>
            </w:r>
          </w:p>
          <w:p w:rsidR="00AB7F97" w:rsidRPr="00AB7F97" w:rsidRDefault="00AB7F97" w:rsidP="00AB7F97">
            <w:r w:rsidRPr="00AB7F97">
              <w:t>70276C relacji Nielub Łabędź</w:t>
            </w:r>
          </w:p>
          <w:p w:rsidR="00AB7F97" w:rsidRPr="00AB7F97" w:rsidRDefault="00AB7F97" w:rsidP="00AB7F97">
            <w:r w:rsidRPr="00AB7F97">
              <w:t>70325C relacji Pływaczewo – Zieleń</w:t>
            </w:r>
          </w:p>
          <w:p w:rsidR="00AB7F97" w:rsidRPr="00AB7F97" w:rsidRDefault="00AB7F97" w:rsidP="00AB7F97">
            <w:r w:rsidRPr="00AB7F97">
              <w:t>70311C relacji Orzechówko - Pływaczewo</w:t>
            </w:r>
          </w:p>
          <w:p w:rsidR="00AB7F97" w:rsidRPr="00AB7F97" w:rsidRDefault="00AB7F97" w:rsidP="00AB7F97">
            <w:r w:rsidRPr="00AB7F97">
              <w:t> Ryńsk:</w:t>
            </w:r>
          </w:p>
          <w:p w:rsidR="00AB7F97" w:rsidRPr="00AB7F97" w:rsidRDefault="00AB7F97" w:rsidP="00AB7F97">
            <w:r w:rsidRPr="00AB7F97">
              <w:t>70289C ul. Szkolna</w:t>
            </w:r>
          </w:p>
          <w:p w:rsidR="00AB7F97" w:rsidRPr="00AB7F97" w:rsidRDefault="00AB7F97" w:rsidP="00AB7F97">
            <w:r w:rsidRPr="00AB7F97">
              <w:t>70290C ul. Kościelna</w:t>
            </w:r>
          </w:p>
          <w:p w:rsidR="00AB7F97" w:rsidRPr="00AB7F97" w:rsidRDefault="00AB7F97" w:rsidP="00AB7F97">
            <w:r w:rsidRPr="00AB7F97">
              <w:t>ul. J. Słowackiego</w:t>
            </w:r>
          </w:p>
          <w:p w:rsidR="00AB7F97" w:rsidRPr="00AB7F97" w:rsidRDefault="00AB7F97" w:rsidP="00AB7F97">
            <w:r w:rsidRPr="00AB7F97">
              <w:t>ul. A. Mickiewicza</w:t>
            </w:r>
          </w:p>
          <w:p w:rsidR="00AB7F97" w:rsidRPr="00AB7F97" w:rsidRDefault="00AB7F97" w:rsidP="00AB7F97">
            <w:r w:rsidRPr="00AB7F97">
              <w:t>ul. Cisowa</w:t>
            </w:r>
          </w:p>
          <w:p w:rsidR="00AB7F97" w:rsidRPr="00AB7F97" w:rsidRDefault="00AB7F97" w:rsidP="00AB7F97">
            <w:r w:rsidRPr="00AB7F97">
              <w:t>ul. Sportowa</w:t>
            </w:r>
          </w:p>
          <w:p w:rsidR="00AB7F97" w:rsidRPr="00AB7F97" w:rsidRDefault="00AB7F97" w:rsidP="00AB7F97">
            <w:r w:rsidRPr="00AB7F97">
              <w:t>ul. Strażacka</w:t>
            </w:r>
          </w:p>
          <w:p w:rsidR="00AB7F97" w:rsidRPr="00AB7F97" w:rsidRDefault="00AB7F97" w:rsidP="00AB7F97">
            <w:r w:rsidRPr="00AB7F97">
              <w:t>ul. Jaszczurkowców</w:t>
            </w:r>
          </w:p>
          <w:p w:rsidR="00AB7F97" w:rsidRPr="00AB7F97" w:rsidRDefault="00AB7F97" w:rsidP="00AB7F97">
            <w:r w:rsidRPr="00AB7F97">
              <w:t>ul. Młyńska</w:t>
            </w:r>
          </w:p>
          <w:p w:rsidR="00AB7F97" w:rsidRPr="00AB7F97" w:rsidRDefault="00AB7F97" w:rsidP="00AB7F97">
            <w:r w:rsidRPr="00AB7F97">
              <w:t>ul. J. Kochanowskiego</w:t>
            </w:r>
          </w:p>
          <w:p w:rsidR="00AB7F97" w:rsidRPr="00AB7F97" w:rsidRDefault="00AB7F97" w:rsidP="00AB7F97">
            <w:r w:rsidRPr="00AB7F97">
              <w:t>ul. M. Reja</w:t>
            </w:r>
          </w:p>
          <w:p w:rsidR="00AB7F97" w:rsidRPr="00AB7F97" w:rsidRDefault="00AB7F97" w:rsidP="00AB7F97">
            <w:r w:rsidRPr="00AB7F97">
              <w:t> Wałycz:</w:t>
            </w:r>
          </w:p>
          <w:p w:rsidR="00AB7F97" w:rsidRPr="00AB7F97" w:rsidRDefault="00AB7F97" w:rsidP="00AB7F97">
            <w:r w:rsidRPr="00AB7F97">
              <w:lastRenderedPageBreak/>
              <w:t>70260C ul. Pszenna</w:t>
            </w:r>
          </w:p>
          <w:p w:rsidR="00AB7F97" w:rsidRPr="00AB7F97" w:rsidRDefault="00AB7F97" w:rsidP="00AB7F97">
            <w:r w:rsidRPr="00AB7F97">
              <w:t>70261C ul. Żytnia</w:t>
            </w:r>
          </w:p>
          <w:p w:rsidR="00AB7F97" w:rsidRPr="00AB7F97" w:rsidRDefault="00AB7F97" w:rsidP="00AB7F97">
            <w:r w:rsidRPr="00AB7F97">
              <w:t>70342C ul. Jęczmienna</w:t>
            </w:r>
          </w:p>
          <w:p w:rsidR="00AB7F97" w:rsidRPr="00AB7F97" w:rsidRDefault="00AB7F97" w:rsidP="00AB7F97">
            <w:r w:rsidRPr="00AB7F97">
              <w:t>70264 C ul. Owsiana</w:t>
            </w:r>
          </w:p>
          <w:p w:rsidR="00AB7F97" w:rsidRPr="00AB7F97" w:rsidRDefault="00AB7F97" w:rsidP="00AB7F97">
            <w:r w:rsidRPr="00AB7F97">
              <w:t>70336C ul. Sosnowa</w:t>
            </w:r>
          </w:p>
          <w:p w:rsidR="00AB7F97" w:rsidRPr="00AB7F97" w:rsidRDefault="00AB7F97" w:rsidP="00AB7F97">
            <w:r w:rsidRPr="00AB7F97">
              <w:t>70337C ul. Dębowa</w:t>
            </w:r>
          </w:p>
          <w:p w:rsidR="00AB7F97" w:rsidRPr="00AB7F97" w:rsidRDefault="00AB7F97" w:rsidP="00AB7F97">
            <w:r w:rsidRPr="00AB7F97">
              <w:t>70338C ul. Klonowa</w:t>
            </w:r>
          </w:p>
          <w:p w:rsidR="00B763AE" w:rsidRPr="00AB7F97" w:rsidRDefault="00AB7F97" w:rsidP="00AB7F97">
            <w:r w:rsidRPr="00AB7F97">
              <w:t>70339C ul. Świerkowa</w:t>
            </w:r>
          </w:p>
        </w:tc>
      </w:tr>
    </w:tbl>
    <w:p w:rsidR="00B763AE" w:rsidRPr="00B763AE" w:rsidRDefault="00B763AE" w:rsidP="00B763AE">
      <w:pPr>
        <w:rPr>
          <w:b/>
          <w:color w:val="000000" w:themeColor="text1"/>
          <w:sz w:val="24"/>
          <w:szCs w:val="24"/>
        </w:rPr>
      </w:pPr>
      <w:r w:rsidRPr="00B763AE">
        <w:rPr>
          <w:color w:val="000000" w:themeColor="text1"/>
          <w:sz w:val="24"/>
          <w:szCs w:val="24"/>
        </w:rPr>
        <w:lastRenderedPageBreak/>
        <w:t>Źródło</w:t>
      </w:r>
      <w:r w:rsidRPr="00B763AE">
        <w:rPr>
          <w:b/>
          <w:color w:val="000000" w:themeColor="text1"/>
          <w:sz w:val="24"/>
          <w:szCs w:val="24"/>
        </w:rPr>
        <w:t xml:space="preserve">: </w:t>
      </w:r>
      <w:r w:rsidRPr="00B763AE">
        <w:rPr>
          <w:rFonts w:ascii="Calibri" w:eastAsia="Times New Roman" w:hAnsi="Calibri" w:cs="Calibri"/>
          <w:sz w:val="24"/>
          <w:szCs w:val="24"/>
          <w:lang w:val="x-none" w:eastAsia="x-none"/>
        </w:rPr>
        <w:t xml:space="preserve">opracowanie własne na podstawie danych </w:t>
      </w:r>
      <w:r w:rsidRPr="00B763AE">
        <w:rPr>
          <w:rFonts w:ascii="Calibri" w:eastAsia="Times New Roman" w:hAnsi="Calibri" w:cs="Calibri"/>
          <w:sz w:val="24"/>
          <w:szCs w:val="24"/>
          <w:lang w:eastAsia="x-none"/>
        </w:rPr>
        <w:t xml:space="preserve">pozyskanych od członów ORSG. </w:t>
      </w:r>
    </w:p>
    <w:p w:rsidR="00B763AE" w:rsidRDefault="00B763AE">
      <w:pPr>
        <w:rPr>
          <w:rFonts w:eastAsiaTheme="majorEastAsia" w:cstheme="majorBidi"/>
          <w:b/>
          <w:color w:val="000000" w:themeColor="text1"/>
          <w:sz w:val="28"/>
          <w:szCs w:val="32"/>
        </w:rPr>
      </w:pPr>
      <w:r>
        <w:rPr>
          <w:b/>
          <w:color w:val="000000" w:themeColor="text1"/>
          <w:sz w:val="28"/>
        </w:rPr>
        <w:br w:type="page"/>
      </w:r>
    </w:p>
    <w:p w:rsidR="001B4CB2" w:rsidRPr="001B4CB2" w:rsidRDefault="00B763AE" w:rsidP="001B4CB2">
      <w:pPr>
        <w:pStyle w:val="Nagwek1"/>
        <w:spacing w:after="120"/>
        <w:rPr>
          <w:rFonts w:asciiTheme="minorHAnsi" w:hAnsiTheme="minorHAnsi"/>
          <w:b/>
          <w:color w:val="000000" w:themeColor="text1"/>
          <w:sz w:val="28"/>
        </w:rPr>
      </w:pPr>
      <w:bookmarkStart w:id="101" w:name="_Toc433525416"/>
      <w:r>
        <w:rPr>
          <w:rFonts w:asciiTheme="minorHAnsi" w:hAnsiTheme="minorHAnsi"/>
          <w:b/>
          <w:color w:val="000000" w:themeColor="text1"/>
          <w:sz w:val="28"/>
        </w:rPr>
        <w:lastRenderedPageBreak/>
        <w:t>Załącznik 5</w:t>
      </w:r>
      <w:r w:rsidR="001B4CB2" w:rsidRPr="001B4CB2">
        <w:rPr>
          <w:rFonts w:asciiTheme="minorHAnsi" w:hAnsiTheme="minorHAnsi"/>
          <w:b/>
          <w:color w:val="000000" w:themeColor="text1"/>
          <w:sz w:val="28"/>
        </w:rPr>
        <w:t>. Wyniki badań przedsiębiorców</w:t>
      </w:r>
      <w:bookmarkEnd w:id="101"/>
    </w:p>
    <w:p w:rsidR="00C55813" w:rsidRPr="00C55813" w:rsidRDefault="00C55813" w:rsidP="00C55813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Na potrzeby niniejszej strategii przeprowadzono badanie ankietowe wśród przedsiębiorców, w celu zbadania ich sytuacji finansowej, potrzeb oraz barier utrudniających ich funkcjonowanie. Struktura pod względem wielkości przedstawiała się następująco:</w:t>
      </w:r>
    </w:p>
    <w:p w:rsidR="00C55813" w:rsidRPr="00C55813" w:rsidRDefault="00C55813" w:rsidP="00C55813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 xml:space="preserve">- 23% - jednoosobowa działalność gospodarcza,  </w:t>
      </w:r>
    </w:p>
    <w:p w:rsidR="00C55813" w:rsidRPr="00C55813" w:rsidRDefault="00C55813" w:rsidP="00C55813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- 18 % – mikroprzedsiębiorstwa,</w:t>
      </w:r>
    </w:p>
    <w:p w:rsidR="00C55813" w:rsidRPr="00C55813" w:rsidRDefault="00C55813" w:rsidP="00C55813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- 47% -  małe przedsiębiorstwa,</w:t>
      </w:r>
    </w:p>
    <w:p w:rsidR="00C55813" w:rsidRPr="00C55813" w:rsidRDefault="00C55813" w:rsidP="00C55813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 xml:space="preserve">- 12 % - średnie przedsiębiorstwa. </w:t>
      </w:r>
    </w:p>
    <w:p w:rsidR="00C55813" w:rsidRPr="00C55813" w:rsidRDefault="00C55813" w:rsidP="00C55813">
      <w:pPr>
        <w:autoSpaceDE w:val="0"/>
        <w:autoSpaceDN w:val="0"/>
        <w:adjustRightInd w:val="0"/>
        <w:spacing w:before="120" w:after="120" w:line="276" w:lineRule="auto"/>
        <w:ind w:firstLine="70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Badane przedsiębiorstwa z terenu ORSG oceniły swoją sytuację finansową na dobrym poziomie (ponad 80%). Połowa przebadanych przedsiębiorstw planuje rozwijać swoją działalność, pozostałe utrzymać na aktualnym poziomie. Za główne bariery hamujące p</w:t>
      </w:r>
      <w:r w:rsidR="00B1528E">
        <w:rPr>
          <w:rFonts w:ascii="Calibri" w:eastAsia="Calibri" w:hAnsi="Calibri" w:cs="Calibri"/>
          <w:color w:val="000000"/>
          <w:sz w:val="24"/>
          <w:szCs w:val="24"/>
        </w:rPr>
        <w:t>rzedsiębiorczość</w:t>
      </w:r>
      <w:r w:rsidRPr="00C55813">
        <w:rPr>
          <w:rFonts w:ascii="Calibri" w:eastAsia="Calibri" w:hAnsi="Calibri" w:cs="Calibri"/>
          <w:color w:val="000000"/>
          <w:sz w:val="24"/>
          <w:szCs w:val="24"/>
        </w:rPr>
        <w:t xml:space="preserve"> w ORSG Powiatu Wąbrzeskiego przedsiębiorstwa wskazały kolejno:</w:t>
      </w:r>
    </w:p>
    <w:p w:rsidR="00C55813" w:rsidRPr="00C55813" w:rsidRDefault="00C55813" w:rsidP="00C55813">
      <w:pPr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politykę podatkową (20%),</w:t>
      </w:r>
    </w:p>
    <w:p w:rsidR="00C55813" w:rsidRPr="00C55813" w:rsidRDefault="00C55813" w:rsidP="00C55813">
      <w:pPr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niedostosowane zasoby ludzkie powiatu wąbrzeskiego do potrzeb lokalnego rynku pracy (17%),</w:t>
      </w:r>
    </w:p>
    <w:p w:rsidR="00C55813" w:rsidRPr="00C55813" w:rsidRDefault="00C55813" w:rsidP="00C55813">
      <w:pPr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zmienność i niejasność przepisów (15%),</w:t>
      </w:r>
    </w:p>
    <w:p w:rsidR="00C55813" w:rsidRPr="00C55813" w:rsidRDefault="00C55813" w:rsidP="00C55813">
      <w:pPr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konkurencję (15%),</w:t>
      </w:r>
    </w:p>
    <w:p w:rsidR="00C55813" w:rsidRPr="00C55813" w:rsidRDefault="00C55813" w:rsidP="00C55813">
      <w:pPr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niewystarczający popyt (13%),</w:t>
      </w:r>
    </w:p>
    <w:p w:rsidR="00C55813" w:rsidRPr="00C55813" w:rsidRDefault="00C55813" w:rsidP="00C55813">
      <w:pPr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problemy finansowe (10%),</w:t>
      </w:r>
    </w:p>
    <w:p w:rsidR="00C55813" w:rsidRPr="00C55813" w:rsidRDefault="00C55813" w:rsidP="00C55813">
      <w:pPr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niedostatecznie rozwinięta infrastruktura techniczna (10%).</w:t>
      </w:r>
    </w:p>
    <w:p w:rsidR="00C55813" w:rsidRPr="00C55813" w:rsidRDefault="00C55813" w:rsidP="00C55813">
      <w:pPr>
        <w:autoSpaceDE w:val="0"/>
        <w:autoSpaceDN w:val="0"/>
        <w:adjustRightInd w:val="0"/>
        <w:spacing w:after="120" w:line="276" w:lineRule="auto"/>
        <w:ind w:firstLine="70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 xml:space="preserve">Przedsiębiorcy wskazywali także inne bariery, które utrudniają ich funkcjonowanie, np. uciążliwe remonty dróg, niewystarczająca współpraca przedsiębiorców lokalnych, brak działań władz w zakresie ochrony rynku lokalnego i promocji wąbrzeskich firm. </w:t>
      </w:r>
    </w:p>
    <w:p w:rsidR="00C55813" w:rsidRPr="00C55813" w:rsidRDefault="00C55813" w:rsidP="00C55813">
      <w:pPr>
        <w:autoSpaceDE w:val="0"/>
        <w:autoSpaceDN w:val="0"/>
        <w:adjustRightInd w:val="0"/>
        <w:spacing w:after="120" w:line="240" w:lineRule="auto"/>
        <w:ind w:firstLine="708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Wsparcie, które w największym stopniu wpływa na rozwój lokalnej przedsiębiorczości to wg ankietowanych firm:</w:t>
      </w:r>
    </w:p>
    <w:p w:rsidR="00C55813" w:rsidRPr="00C55813" w:rsidRDefault="00C55813" w:rsidP="00C55813">
      <w:pPr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ulgi podatkowe (60%)</w:t>
      </w:r>
    </w:p>
    <w:p w:rsidR="00C55813" w:rsidRPr="00C55813" w:rsidRDefault="00C55813" w:rsidP="00C55813">
      <w:pPr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doradztwo (17%)</w:t>
      </w:r>
    </w:p>
    <w:p w:rsidR="00C55813" w:rsidRPr="00C55813" w:rsidRDefault="00C55813" w:rsidP="00C55813">
      <w:pPr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szkolenia (14)</w:t>
      </w:r>
    </w:p>
    <w:p w:rsidR="00C55813" w:rsidRPr="00C55813" w:rsidRDefault="00C55813" w:rsidP="00C55813">
      <w:pPr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udostępnianie pomieszczeń na preferencyjnych warunkach (7%)</w:t>
      </w:r>
    </w:p>
    <w:p w:rsidR="00C55813" w:rsidRPr="00C55813" w:rsidRDefault="00C55813" w:rsidP="00C55813">
      <w:pPr>
        <w:autoSpaceDE w:val="0"/>
        <w:autoSpaceDN w:val="0"/>
        <w:adjustRightInd w:val="0"/>
        <w:spacing w:before="120" w:after="120" w:line="276" w:lineRule="auto"/>
        <w:ind w:firstLine="70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>Podkreślano także potrzebę wsparcia firm i ich inwestycji ze środków unijnych, uproszczenie wszelkich procedur administracyjnych na każdym szczeblu oraz skuteczniejszą współpracę samorządów z przedsiębiorcami na każdym szczeblu.</w:t>
      </w:r>
    </w:p>
    <w:p w:rsidR="00C55813" w:rsidRPr="00C55813" w:rsidRDefault="00C55813" w:rsidP="00C55813">
      <w:pPr>
        <w:spacing w:after="20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tab/>
        <w:t xml:space="preserve">Najistotniejsze z punktu widzenia niniejszego dokumentu była kwestia działań oraz inwestycji realizowanych przez samorządy, które mogą najsilniej wpłynąć na rozwój gospodarki ORSG Powiatu Wąbrzeskiego. </w:t>
      </w:r>
    </w:p>
    <w:p w:rsidR="00C55813" w:rsidRPr="00C55813" w:rsidRDefault="00C55813" w:rsidP="00C55813">
      <w:pPr>
        <w:spacing w:line="276" w:lineRule="auto"/>
        <w:ind w:firstLine="708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C55813">
        <w:rPr>
          <w:rFonts w:ascii="Calibri" w:eastAsia="Calibri" w:hAnsi="Calibri" w:cs="Calibri"/>
          <w:color w:val="000000"/>
          <w:sz w:val="24"/>
          <w:szCs w:val="24"/>
        </w:rPr>
        <w:lastRenderedPageBreak/>
        <w:t>Według przedsiębiorców ORSG samorządy powinny w pierwszej kolejności promować powiat w celu przyciągania zewnętrznych inwestorów (28,95%), podejmować działania na rzecz poprawy infrastruktury drogowej (26,32%) oraz przygotowan</w:t>
      </w:r>
      <w:r w:rsidR="00B1528E">
        <w:rPr>
          <w:rFonts w:ascii="Calibri" w:eastAsia="Calibri" w:hAnsi="Calibri" w:cs="Calibri"/>
          <w:color w:val="000000"/>
          <w:sz w:val="24"/>
          <w:szCs w:val="24"/>
        </w:rPr>
        <w:t>i</w:t>
      </w:r>
      <w:r w:rsidRPr="00C55813">
        <w:rPr>
          <w:rFonts w:ascii="Calibri" w:eastAsia="Calibri" w:hAnsi="Calibri" w:cs="Calibri"/>
          <w:color w:val="000000"/>
          <w:sz w:val="24"/>
          <w:szCs w:val="24"/>
        </w:rPr>
        <w:t>a terenów inwestycyjnych (21,05). Ponad 13% ankietowanych przedsiębiorców wskazało potrzebę dostosowania kierunków kształcenia do potrzeb rynku pracy. Najmniej odpowiedzi dotyczyło działań związanych z rozwojem komunikacji publicznej, infrastruktury turystycznej oraz tworzeniem inkubatorów przedsiębiorczości.</w:t>
      </w:r>
    </w:p>
    <w:p w:rsidR="00C55813" w:rsidRPr="00C55813" w:rsidRDefault="00C55813" w:rsidP="00C55813">
      <w:pPr>
        <w:spacing w:after="0" w:line="240" w:lineRule="auto"/>
        <w:jc w:val="both"/>
        <w:rPr>
          <w:rFonts w:ascii="Calibri" w:eastAsia="Calibri" w:hAnsi="Calibri" w:cs="Times New Roman"/>
          <w:b/>
          <w:iCs/>
          <w:color w:val="000000"/>
          <w:szCs w:val="18"/>
        </w:rPr>
      </w:pPr>
    </w:p>
    <w:p w:rsidR="00C55813" w:rsidRPr="00C55813" w:rsidRDefault="00C55813" w:rsidP="00C55813">
      <w:pPr>
        <w:spacing w:after="0" w:line="240" w:lineRule="auto"/>
        <w:jc w:val="both"/>
        <w:rPr>
          <w:rFonts w:ascii="Calibri" w:eastAsia="Calibri" w:hAnsi="Calibri" w:cs="Times New Roman"/>
          <w:b/>
          <w:iCs/>
          <w:color w:val="000000"/>
          <w:szCs w:val="18"/>
        </w:rPr>
      </w:pPr>
    </w:p>
    <w:p w:rsidR="00C55813" w:rsidRPr="00C55813" w:rsidRDefault="00C55813" w:rsidP="00C55813">
      <w:pPr>
        <w:spacing w:after="0" w:line="240" w:lineRule="auto"/>
        <w:jc w:val="both"/>
        <w:rPr>
          <w:rFonts w:ascii="Calibri" w:eastAsia="Calibri" w:hAnsi="Calibri" w:cs="Times New Roman"/>
          <w:b/>
          <w:iCs/>
          <w:color w:val="000000"/>
          <w:szCs w:val="18"/>
        </w:rPr>
      </w:pPr>
      <w:bookmarkStart w:id="102" w:name="_Toc423289977"/>
      <w:r w:rsidRPr="00C55813">
        <w:rPr>
          <w:rFonts w:ascii="Calibri" w:eastAsia="Calibri" w:hAnsi="Calibri" w:cs="Times New Roman"/>
          <w:b/>
          <w:iCs/>
          <w:color w:val="000000"/>
          <w:szCs w:val="18"/>
        </w:rPr>
        <w:t xml:space="preserve">Wykres </w:t>
      </w:r>
      <w:r w:rsidRPr="00C55813">
        <w:rPr>
          <w:rFonts w:ascii="Calibri" w:eastAsia="Calibri" w:hAnsi="Calibri" w:cs="Times New Roman"/>
          <w:b/>
          <w:iCs/>
          <w:color w:val="000000"/>
          <w:szCs w:val="18"/>
        </w:rPr>
        <w:fldChar w:fldCharType="begin"/>
      </w:r>
      <w:r w:rsidRPr="00C55813">
        <w:rPr>
          <w:rFonts w:ascii="Calibri" w:eastAsia="Calibri" w:hAnsi="Calibri" w:cs="Times New Roman"/>
          <w:b/>
          <w:iCs/>
          <w:color w:val="000000"/>
          <w:szCs w:val="18"/>
        </w:rPr>
        <w:instrText xml:space="preserve"> SEQ Wykres \* ARABIC </w:instrText>
      </w:r>
      <w:r w:rsidRPr="00C55813">
        <w:rPr>
          <w:rFonts w:ascii="Calibri" w:eastAsia="Calibri" w:hAnsi="Calibri" w:cs="Times New Roman"/>
          <w:b/>
          <w:iCs/>
          <w:color w:val="000000"/>
          <w:szCs w:val="18"/>
        </w:rPr>
        <w:fldChar w:fldCharType="separate"/>
      </w:r>
      <w:r w:rsidR="001940C9">
        <w:rPr>
          <w:rFonts w:ascii="Calibri" w:eastAsia="Calibri" w:hAnsi="Calibri" w:cs="Times New Roman"/>
          <w:b/>
          <w:iCs/>
          <w:noProof/>
          <w:color w:val="000000"/>
          <w:szCs w:val="18"/>
        </w:rPr>
        <w:t>3</w:t>
      </w:r>
      <w:r w:rsidRPr="00C55813">
        <w:rPr>
          <w:rFonts w:ascii="Calibri" w:eastAsia="Calibri" w:hAnsi="Calibri" w:cs="Times New Roman"/>
          <w:b/>
          <w:iCs/>
          <w:color w:val="000000"/>
          <w:szCs w:val="18"/>
        </w:rPr>
        <w:fldChar w:fldCharType="end"/>
      </w:r>
      <w:r w:rsidRPr="00C55813">
        <w:rPr>
          <w:rFonts w:ascii="Calibri" w:eastAsia="Calibri" w:hAnsi="Calibri" w:cs="Times New Roman"/>
          <w:b/>
          <w:iCs/>
          <w:color w:val="000000"/>
          <w:szCs w:val="18"/>
        </w:rPr>
        <w:t>. Działania i inwestycje realizowane przez samorządy ORSG pożądane przez przedsiębiorców.</w:t>
      </w:r>
      <w:bookmarkEnd w:id="102"/>
      <w:r w:rsidRPr="00C55813">
        <w:rPr>
          <w:rFonts w:ascii="Calibri" w:eastAsia="Calibri" w:hAnsi="Calibri" w:cs="Times New Roman"/>
          <w:b/>
          <w:iCs/>
          <w:color w:val="000000"/>
          <w:szCs w:val="18"/>
        </w:rPr>
        <w:t xml:space="preserve">  </w:t>
      </w:r>
    </w:p>
    <w:p w:rsidR="00C55813" w:rsidRPr="00C55813" w:rsidRDefault="00C55813" w:rsidP="00C55813">
      <w:pPr>
        <w:spacing w:after="200" w:line="240" w:lineRule="auto"/>
        <w:jc w:val="center"/>
        <w:rPr>
          <w:rFonts w:ascii="Calibri" w:eastAsia="Calibri" w:hAnsi="Calibri" w:cs="Times New Roman"/>
          <w:i/>
          <w:iCs/>
          <w:color w:val="000000"/>
          <w:sz w:val="20"/>
          <w:szCs w:val="18"/>
        </w:rPr>
      </w:pPr>
      <w:r w:rsidRPr="00C55813">
        <w:rPr>
          <w:rFonts w:ascii="Calibri" w:eastAsia="Calibri" w:hAnsi="Calibri" w:cs="Times New Roman"/>
          <w:i/>
          <w:iCs/>
          <w:noProof/>
          <w:color w:val="44546A"/>
          <w:sz w:val="18"/>
          <w:szCs w:val="18"/>
          <w:lang w:eastAsia="pl-PL"/>
        </w:rPr>
        <w:drawing>
          <wp:inline distT="0" distB="0" distL="0" distR="0" wp14:anchorId="60815BA0" wp14:editId="5DA5008F">
            <wp:extent cx="5762625" cy="3076575"/>
            <wp:effectExtent l="0" t="0" r="0" b="0"/>
            <wp:docPr id="10" name="Wykres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 w:rsidRPr="00C55813">
        <w:rPr>
          <w:rFonts w:ascii="Calibri" w:eastAsia="Calibri" w:hAnsi="Calibri" w:cs="Times New Roman"/>
          <w:i/>
          <w:iCs/>
          <w:color w:val="000000"/>
          <w:sz w:val="20"/>
          <w:szCs w:val="18"/>
        </w:rPr>
        <w:t>Źródło: opracowanie własne na podstawie przeprowadzonych badań ankietowych.</w:t>
      </w:r>
    </w:p>
    <w:p w:rsidR="001B4CB2" w:rsidRDefault="001B4CB2" w:rsidP="001B4CB2"/>
    <w:p w:rsidR="001B4CB2" w:rsidRPr="001B4CB2" w:rsidRDefault="001B4CB2" w:rsidP="001B4CB2"/>
    <w:p w:rsidR="00B347C9" w:rsidRDefault="00C55813">
      <w:pPr>
        <w:sectPr w:rsidR="00B347C9">
          <w:footerReference w:type="default" r:id="rId2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br w:type="page"/>
      </w:r>
    </w:p>
    <w:p w:rsidR="000608DA" w:rsidRDefault="000608DA" w:rsidP="000608DA">
      <w:pPr>
        <w:pStyle w:val="Nagwek1"/>
        <w:spacing w:after="120"/>
        <w:rPr>
          <w:rFonts w:asciiTheme="minorHAnsi" w:hAnsiTheme="minorHAnsi"/>
          <w:b/>
          <w:color w:val="000000" w:themeColor="text1"/>
          <w:sz w:val="28"/>
        </w:rPr>
      </w:pPr>
      <w:bookmarkStart w:id="103" w:name="_Toc423374319"/>
      <w:bookmarkStart w:id="104" w:name="_Toc433525417"/>
      <w:r>
        <w:rPr>
          <w:rFonts w:asciiTheme="minorHAnsi" w:hAnsiTheme="minorHAnsi"/>
          <w:b/>
          <w:color w:val="000000" w:themeColor="text1"/>
          <w:sz w:val="28"/>
        </w:rPr>
        <w:lastRenderedPageBreak/>
        <w:t>Załącznik 5. Plan finansowy realizacji projektów EFRR z listy podstawowej</w:t>
      </w:r>
      <w:bookmarkEnd w:id="103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432"/>
        <w:gridCol w:w="1554"/>
        <w:gridCol w:w="3544"/>
        <w:gridCol w:w="1418"/>
        <w:gridCol w:w="1559"/>
        <w:gridCol w:w="1559"/>
        <w:gridCol w:w="1383"/>
      </w:tblGrid>
      <w:tr w:rsidR="000608DA" w:rsidTr="000608DA">
        <w:trPr>
          <w:trHeight w:val="270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:rsidR="000608DA" w:rsidRDefault="000608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:rsidR="000608DA" w:rsidRDefault="000608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Nazwa projektu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:rsidR="000608DA" w:rsidRDefault="000608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Beneficjent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:rsidR="000608DA" w:rsidRDefault="000608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Źródła finansowania</w:t>
            </w:r>
          </w:p>
        </w:tc>
        <w:tc>
          <w:tcPr>
            <w:tcW w:w="59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0608DA" w:rsidRDefault="000608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Wydatki planowane w latach [zł]</w:t>
            </w:r>
          </w:p>
        </w:tc>
      </w:tr>
      <w:tr w:rsidR="000608DA" w:rsidTr="000608DA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8DA" w:rsidRDefault="000608DA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8DA" w:rsidRDefault="000608DA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8DA" w:rsidRDefault="000608DA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8DA" w:rsidRDefault="000608DA">
            <w:pPr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0608DA" w:rsidRDefault="000608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0608DA" w:rsidRDefault="000608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0608DA" w:rsidRDefault="000608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2017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:rsidR="000608DA" w:rsidRDefault="000608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2018</w:t>
            </w:r>
          </w:p>
        </w:tc>
      </w:tr>
      <w:tr w:rsidR="00F16812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Termomodernizacja obiektów użyteczności publicznej powiatu wąbrzeskiego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Powiat Wąbrzeski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Koszt całkowity:</w:t>
            </w:r>
            <w:r>
              <w:rPr>
                <w:rFonts w:eastAsia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5 668 791,00</w:t>
            </w:r>
          </w:p>
          <w:p w:rsidR="00F16812" w:rsidRDefault="00F16812" w:rsidP="00F16812">
            <w:pPr>
              <w:spacing w:before="120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sz w:val="20"/>
                <w:szCs w:val="20"/>
              </w:rPr>
              <w:t>EFRR</w:t>
            </w:r>
            <w:r w:rsidR="001E61FC">
              <w:rPr>
                <w:sz w:val="20"/>
                <w:szCs w:val="20"/>
              </w:rPr>
              <w:t xml:space="preserve"> (dotacja)</w:t>
            </w:r>
            <w:r>
              <w:rPr>
                <w:sz w:val="20"/>
                <w:szCs w:val="20"/>
              </w:rPr>
              <w:t>: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4 388 041,00</w:t>
            </w:r>
          </w:p>
          <w:p w:rsidR="00F16812" w:rsidRDefault="00F16812" w:rsidP="00F16812">
            <w:pP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</w:rPr>
              <w:t>Wkład własny: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1 280 750,00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822CFE">
            <w:pPr>
              <w:jc w:val="center"/>
            </w:pPr>
            <w:r w:rsidRPr="000F440E">
              <w:t>5</w:t>
            </w:r>
            <w:r w:rsidR="00822CFE">
              <w:t> </w:t>
            </w:r>
            <w:r w:rsidRPr="000F440E">
              <w:t>668</w:t>
            </w:r>
            <w:r w:rsidR="00822CFE">
              <w:t xml:space="preserve"> </w:t>
            </w:r>
            <w:r w:rsidRPr="000F440E">
              <w:t>791</w:t>
            </w:r>
            <w: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-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-</w:t>
            </w:r>
          </w:p>
        </w:tc>
      </w:tr>
      <w:tr w:rsidR="00F16812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Ścieżki pieszo-rowerowe – alternatywa dla komunikacji samochodowej 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Gmina Miasto Wąbrzeźno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</w:rPr>
              <w:t>Koszt całkowity: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1 888 268,00</w:t>
            </w:r>
          </w:p>
          <w:p w:rsidR="00F16812" w:rsidRDefault="00F16812" w:rsidP="00F16812">
            <w:pP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</w:rPr>
              <w:t>EFRR</w:t>
            </w:r>
            <w:r w:rsidR="001E61FC">
              <w:rPr>
                <w:sz w:val="20"/>
                <w:szCs w:val="20"/>
              </w:rPr>
              <w:t xml:space="preserve"> (dotacja)</w:t>
            </w:r>
            <w:r>
              <w:rPr>
                <w:sz w:val="20"/>
                <w:szCs w:val="20"/>
              </w:rPr>
              <w:t>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1 605 027,00 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Wkład własny: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283 241,00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770</w:t>
            </w:r>
            <w:r w:rsidR="001E61FC">
              <w:t xml:space="preserve"> </w:t>
            </w:r>
            <w:r w:rsidRPr="000F440E">
              <w:t>000</w:t>
            </w:r>
            <w: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1</w:t>
            </w:r>
            <w:r w:rsidR="001E61FC">
              <w:t xml:space="preserve"> </w:t>
            </w:r>
            <w:r w:rsidRPr="000F440E">
              <w:t>068</w:t>
            </w:r>
            <w:r w:rsidR="001E61FC">
              <w:t xml:space="preserve"> </w:t>
            </w:r>
            <w:r w:rsidRPr="000F440E">
              <w:t>268</w:t>
            </w:r>
            <w:r>
              <w:t>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50</w:t>
            </w:r>
            <w:r w:rsidR="001E61FC">
              <w:t xml:space="preserve"> </w:t>
            </w:r>
            <w:r w:rsidRPr="000F440E">
              <w:t>000</w:t>
            </w:r>
            <w:r>
              <w:t>,00</w:t>
            </w:r>
          </w:p>
        </w:tc>
      </w:tr>
      <w:tr w:rsidR="00F16812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Przebudowa Wąbrzeskiego Domu Kultury wraz z modernizacją amfiteatru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Gmina Miasto Wąbrzeźno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Koszt całkowity: 4 000 000,00</w:t>
            </w:r>
          </w:p>
          <w:p w:rsidR="00F16812" w:rsidRPr="00AA0311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EFRR</w:t>
            </w:r>
            <w:r w:rsidR="001E61FC">
              <w:rPr>
                <w:sz w:val="20"/>
                <w:szCs w:val="20"/>
              </w:rPr>
              <w:t xml:space="preserve"> (dotacja)</w:t>
            </w:r>
            <w:r>
              <w:rPr>
                <w:sz w:val="20"/>
                <w:szCs w:val="20"/>
              </w:rPr>
              <w:t xml:space="preserve">: </w:t>
            </w:r>
            <w:r w:rsidRPr="00AA0311">
              <w:rPr>
                <w:sz w:val="20"/>
                <w:szCs w:val="20"/>
              </w:rPr>
              <w:t>3 302 250,00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Wkład własny: </w:t>
            </w:r>
            <w:r w:rsidRPr="00AA0311">
              <w:rPr>
                <w:rFonts w:ascii="Calibri" w:eastAsia="Calibri" w:hAnsi="Calibri" w:cs="Times New Roman"/>
                <w:sz w:val="18"/>
                <w:szCs w:val="18"/>
              </w:rPr>
              <w:t>697 750,00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2</w:t>
            </w:r>
            <w:r w:rsidR="001E61FC">
              <w:t xml:space="preserve"> </w:t>
            </w:r>
            <w:r w:rsidRPr="000F440E">
              <w:t>000</w:t>
            </w:r>
            <w:r w:rsidR="001E61FC">
              <w:t xml:space="preserve"> </w:t>
            </w:r>
            <w:r w:rsidRPr="000F440E">
              <w:t>000</w:t>
            </w:r>
            <w:r>
              <w:t>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2</w:t>
            </w:r>
            <w:r w:rsidR="001E61FC">
              <w:t xml:space="preserve"> </w:t>
            </w:r>
            <w:r w:rsidRPr="000F440E">
              <w:t>000</w:t>
            </w:r>
            <w:r w:rsidR="001E61FC">
              <w:t xml:space="preserve"> </w:t>
            </w:r>
            <w:r w:rsidRPr="000F440E">
              <w:t>000</w:t>
            </w:r>
            <w:r>
              <w:t>,00</w:t>
            </w:r>
          </w:p>
        </w:tc>
      </w:tr>
      <w:tr w:rsidR="00F16812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Modernizacja i termomodernizacja obiektów użyteczności publicznej na terenie Gminy Dębowa Łąka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Gmina Dębowa Łąka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Pr="00F6472E" w:rsidRDefault="00F16812" w:rsidP="00F16812">
            <w:pPr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>Koszt całkowity:</w:t>
            </w:r>
            <w:r w:rsidR="00984645" w:rsidRPr="00F6472E">
              <w:rPr>
                <w:rFonts w:eastAsia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1 384</w:t>
            </w:r>
            <w:r w:rsidRPr="00F6472E">
              <w:rPr>
                <w:rFonts w:eastAsia="Times New Roman" w:cs="Times New Roman"/>
                <w:color w:val="000000" w:themeColor="text1"/>
                <w:sz w:val="20"/>
                <w:szCs w:val="20"/>
                <w:lang w:eastAsia="pl-PL"/>
              </w:rPr>
              <w:t> </w:t>
            </w:r>
            <w:r w:rsidR="00984645" w:rsidRPr="00F6472E">
              <w:rPr>
                <w:rFonts w:eastAsia="Times New Roman" w:cs="Times New Roman"/>
                <w:color w:val="000000" w:themeColor="text1"/>
                <w:sz w:val="20"/>
                <w:szCs w:val="20"/>
                <w:lang w:eastAsia="pl-PL"/>
              </w:rPr>
              <w:t>951</w:t>
            </w:r>
            <w:r w:rsidRPr="00F6472E">
              <w:rPr>
                <w:rFonts w:eastAsia="Times New Roman" w:cs="Times New Roman"/>
                <w:color w:val="000000" w:themeColor="text1"/>
                <w:sz w:val="20"/>
                <w:szCs w:val="20"/>
                <w:lang w:eastAsia="pl-PL"/>
              </w:rPr>
              <w:t>,00</w:t>
            </w:r>
          </w:p>
          <w:p w:rsidR="00F16812" w:rsidRPr="00F6472E" w:rsidRDefault="00F16812" w:rsidP="00F16812">
            <w:pPr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>EFRR</w:t>
            </w:r>
            <w:r w:rsidR="001E61FC" w:rsidRPr="00F6472E">
              <w:rPr>
                <w:color w:val="000000" w:themeColor="text1"/>
                <w:sz w:val="20"/>
                <w:szCs w:val="20"/>
              </w:rPr>
              <w:t xml:space="preserve"> (dotacja)</w:t>
            </w:r>
            <w:r w:rsidRPr="00F6472E">
              <w:rPr>
                <w:color w:val="000000" w:themeColor="text1"/>
                <w:sz w:val="20"/>
                <w:szCs w:val="20"/>
              </w:rPr>
              <w:t>:</w:t>
            </w:r>
            <w:r w:rsidRPr="00F6472E">
              <w:rPr>
                <w:rFonts w:eastAsia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1 123 992,00</w:t>
            </w:r>
          </w:p>
          <w:p w:rsidR="00F16812" w:rsidRDefault="00F16812" w:rsidP="00984645">
            <w:pPr>
              <w:rPr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>Wkład własny:</w:t>
            </w:r>
            <w:r w:rsidRPr="00F6472E">
              <w:rPr>
                <w:rFonts w:eastAsia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984645" w:rsidRPr="00F6472E">
              <w:rPr>
                <w:rFonts w:eastAsia="Times New Roman" w:cs="Times New Roman"/>
                <w:color w:val="000000" w:themeColor="text1"/>
                <w:sz w:val="20"/>
                <w:szCs w:val="20"/>
                <w:lang w:eastAsia="pl-PL"/>
              </w:rPr>
              <w:t>260 959</w:t>
            </w:r>
            <w:r w:rsidRPr="00F6472E">
              <w:rPr>
                <w:rFonts w:eastAsia="Times New Roman" w:cs="Times New Roman"/>
                <w:color w:val="000000" w:themeColor="text1"/>
                <w:sz w:val="20"/>
                <w:szCs w:val="20"/>
                <w:lang w:eastAsia="pl-PL"/>
              </w:rPr>
              <w:t>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1</w:t>
            </w:r>
            <w:r w:rsidR="001E61FC">
              <w:t xml:space="preserve"> </w:t>
            </w:r>
            <w:r w:rsidRPr="000F440E">
              <w:t>384</w:t>
            </w:r>
            <w:r w:rsidR="001E61FC">
              <w:t xml:space="preserve"> </w:t>
            </w:r>
            <w:r w:rsidRPr="000F440E">
              <w:t>951</w:t>
            </w:r>
            <w: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-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</w:tr>
      <w:tr w:rsidR="00F16812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Budowa energooszczędnego oświetlenia ulicznego z lampami  ledowymi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Gmina Książki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Koszt całkowity: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750 000,00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EFRR</w:t>
            </w:r>
            <w:r w:rsidR="001E61FC">
              <w:rPr>
                <w:sz w:val="20"/>
                <w:szCs w:val="20"/>
              </w:rPr>
              <w:t>(dotacja)</w:t>
            </w:r>
            <w:r>
              <w:rPr>
                <w:sz w:val="20"/>
                <w:szCs w:val="20"/>
              </w:rPr>
              <w:t>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630 000,00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Wkład własny: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120 000,00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812" w:rsidRPr="000F440E" w:rsidRDefault="00F16812" w:rsidP="00822CFE">
            <w:r w:rsidRPr="000F440E">
              <w:t>750 000,00</w:t>
            </w:r>
          </w:p>
        </w:tc>
      </w:tr>
      <w:tr w:rsidR="00F16812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Zwiększenie liczby miejsc w przedszkolu w Książkach oraz wsparcie ich funkcjonowania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Gmina Książki</w:t>
            </w:r>
          </w:p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partnerstwie z organizacją pozarządową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Koszt całkowity: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1 064 000,00</w:t>
            </w:r>
          </w:p>
          <w:p w:rsidR="00F16812" w:rsidRPr="00F6472E" w:rsidRDefault="00F16812" w:rsidP="00F16812">
            <w:pPr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>EFRR</w:t>
            </w:r>
            <w:r w:rsidR="001E61FC" w:rsidRPr="00F6472E">
              <w:rPr>
                <w:color w:val="000000" w:themeColor="text1"/>
                <w:sz w:val="20"/>
                <w:szCs w:val="20"/>
              </w:rPr>
              <w:t xml:space="preserve"> (dotacja)</w:t>
            </w:r>
            <w:r w:rsidRPr="00F6472E">
              <w:rPr>
                <w:color w:val="000000" w:themeColor="text1"/>
                <w:sz w:val="20"/>
                <w:szCs w:val="20"/>
              </w:rPr>
              <w:t>:</w:t>
            </w:r>
            <w:r w:rsidR="001940C9" w:rsidRPr="00F6472E">
              <w:rPr>
                <w:rFonts w:eastAsia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904 400,00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Wkład własny: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159 600,00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300</w:t>
            </w:r>
            <w:r w:rsidR="00822CFE">
              <w:t xml:space="preserve"> </w:t>
            </w:r>
            <w:r w:rsidRPr="000F440E">
              <w:t>000</w:t>
            </w:r>
            <w: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812" w:rsidRPr="000F440E" w:rsidRDefault="00F16812" w:rsidP="00F16812">
            <w:pPr>
              <w:jc w:val="center"/>
            </w:pPr>
            <w:r w:rsidRPr="000F440E">
              <w:t>764 000,00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</w:tr>
      <w:tr w:rsidR="00F16812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Termomodernizacja budynków użyteczności publicznej w gminie Płużnica - edycja III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Kompleksowa modernizacja 5 budynków użyteczności publicznej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Gmina Płużnica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Koszt całkowity: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741 042,00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EFRR</w:t>
            </w:r>
            <w:r w:rsidR="001E61FC">
              <w:rPr>
                <w:sz w:val="20"/>
                <w:szCs w:val="20"/>
              </w:rPr>
              <w:t xml:space="preserve"> (dotacja)</w:t>
            </w:r>
            <w:r>
              <w:rPr>
                <w:sz w:val="20"/>
                <w:szCs w:val="20"/>
              </w:rPr>
              <w:t>: 629 886,00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Wkład własny: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111 156,00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812" w:rsidRPr="000F440E" w:rsidRDefault="00F16812" w:rsidP="00F16812">
            <w:pPr>
              <w:jc w:val="center"/>
            </w:pPr>
            <w:r w:rsidRPr="000F440E">
              <w:t>741 042,00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-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</w:tr>
      <w:tr w:rsidR="00F16812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Budowa przedszkola w miejscowości Płużnica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Gmina Płużnica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</w:rPr>
              <w:t>Koszt całkowity: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1 334 111,00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EFRR</w:t>
            </w:r>
            <w:r w:rsidR="001E61FC">
              <w:rPr>
                <w:sz w:val="20"/>
                <w:szCs w:val="20"/>
              </w:rPr>
              <w:t xml:space="preserve"> (dotacja)</w:t>
            </w:r>
            <w:r>
              <w:rPr>
                <w:sz w:val="20"/>
                <w:szCs w:val="20"/>
              </w:rPr>
              <w:t>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1 133 994,00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Wkład własny: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200 117,00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1</w:t>
            </w:r>
            <w:r w:rsidR="00822CFE">
              <w:t xml:space="preserve"> </w:t>
            </w:r>
            <w:r w:rsidRPr="000F440E">
              <w:t>334</w:t>
            </w:r>
            <w:r w:rsidR="00822CFE">
              <w:t xml:space="preserve"> </w:t>
            </w:r>
            <w:r w:rsidRPr="000F440E">
              <w:t>111</w:t>
            </w:r>
            <w: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</w:tr>
      <w:tr w:rsidR="00F16812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20"/>
                <w:lang w:eastAsia="pl-PL"/>
              </w:rPr>
              <w:t>Budowa ścieżek pieszo-rowerowych na terenie Gminy Wąbrzeźno – etap I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Gmina Wąbrzeźno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Koszt całkowity: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2 275 000,00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EFRR</w:t>
            </w:r>
            <w:r w:rsidR="001E61FC">
              <w:rPr>
                <w:sz w:val="20"/>
                <w:szCs w:val="20"/>
              </w:rPr>
              <w:t xml:space="preserve"> (dotacja)</w:t>
            </w:r>
            <w:r>
              <w:rPr>
                <w:sz w:val="20"/>
                <w:szCs w:val="20"/>
              </w:rPr>
              <w:t>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1 912 500,00</w:t>
            </w:r>
          </w:p>
          <w:p w:rsidR="00F16812" w:rsidRDefault="00F16812" w:rsidP="00F168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Wkład własny: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362 500,00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 w:rsidRPr="000F440E"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0F440E" w:rsidRDefault="00F16812" w:rsidP="00F16812">
            <w:pPr>
              <w:jc w:val="center"/>
            </w:pPr>
            <w:r>
              <w:t>-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812" w:rsidRPr="000F440E" w:rsidRDefault="00F16812" w:rsidP="00F16812">
            <w:pPr>
              <w:jc w:val="center"/>
            </w:pPr>
            <w:r w:rsidRPr="000F440E">
              <w:t>2</w:t>
            </w:r>
            <w:r>
              <w:t xml:space="preserve"> </w:t>
            </w:r>
            <w:r w:rsidRPr="000F440E">
              <w:t>275</w:t>
            </w:r>
            <w:r>
              <w:t xml:space="preserve"> </w:t>
            </w:r>
            <w:r w:rsidRPr="000F440E">
              <w:t>000</w:t>
            </w:r>
            <w:r>
              <w:t>,00</w:t>
            </w:r>
          </w:p>
        </w:tc>
      </w:tr>
      <w:tr w:rsidR="00F6472E" w:rsidRPr="00F6472E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Pr="00F6472E" w:rsidRDefault="00F16812" w:rsidP="00F168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>10.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Pr="00F6472E" w:rsidRDefault="00F16812" w:rsidP="00F16812">
            <w:pPr>
              <w:spacing w:before="120"/>
              <w:rPr>
                <w:rFonts w:eastAsia="Times New Roman"/>
                <w:color w:val="000000" w:themeColor="text1"/>
                <w:sz w:val="18"/>
                <w:szCs w:val="20"/>
                <w:lang w:eastAsia="pl-PL"/>
              </w:rPr>
            </w:pPr>
            <w:r w:rsidRPr="00F6472E">
              <w:rPr>
                <w:rFonts w:eastAsia="Times New Roman"/>
                <w:color w:val="000000" w:themeColor="text1"/>
                <w:sz w:val="18"/>
                <w:szCs w:val="20"/>
                <w:lang w:eastAsia="pl-PL"/>
              </w:rPr>
              <w:t>Budowa przedszkola w Jarantowicach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Pr="00F6472E" w:rsidRDefault="00F16812" w:rsidP="00F16812">
            <w:pPr>
              <w:spacing w:before="120"/>
              <w:jc w:val="center"/>
              <w:rPr>
                <w:rFonts w:eastAsia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eastAsia="Times New Roman"/>
                <w:color w:val="000000" w:themeColor="text1"/>
                <w:sz w:val="18"/>
                <w:szCs w:val="18"/>
                <w:lang w:eastAsia="pl-PL"/>
              </w:rPr>
              <w:t>Gmina Wąbrzeźno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Pr="00F6472E" w:rsidRDefault="00F16812" w:rsidP="00F16812">
            <w:pPr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 xml:space="preserve">Koszt całkowity: </w:t>
            </w:r>
            <w:r w:rsidR="00C306E0" w:rsidRPr="00F6472E">
              <w:rPr>
                <w:color w:val="000000" w:themeColor="text1"/>
                <w:sz w:val="20"/>
                <w:szCs w:val="20"/>
              </w:rPr>
              <w:t>75</w:t>
            </w:r>
            <w:r w:rsidRPr="00F6472E">
              <w:rPr>
                <w:color w:val="000000" w:themeColor="text1"/>
                <w:sz w:val="20"/>
                <w:szCs w:val="20"/>
              </w:rPr>
              <w:t>0 000,00</w:t>
            </w:r>
          </w:p>
          <w:p w:rsidR="00F16812" w:rsidRPr="00F6472E" w:rsidRDefault="00F16812" w:rsidP="00F16812">
            <w:pPr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>EFRR</w:t>
            </w:r>
            <w:r w:rsidR="001E61FC" w:rsidRPr="00F6472E">
              <w:rPr>
                <w:color w:val="000000" w:themeColor="text1"/>
                <w:sz w:val="20"/>
                <w:szCs w:val="20"/>
              </w:rPr>
              <w:t xml:space="preserve"> (dotacja)</w:t>
            </w:r>
            <w:r w:rsidRPr="00F6472E">
              <w:rPr>
                <w:color w:val="000000" w:themeColor="text1"/>
                <w:sz w:val="20"/>
                <w:szCs w:val="20"/>
              </w:rPr>
              <w:t xml:space="preserve">: </w:t>
            </w:r>
            <w:r w:rsidR="00C306E0" w:rsidRPr="00F6472E">
              <w:rPr>
                <w:color w:val="000000" w:themeColor="text1"/>
                <w:sz w:val="20"/>
                <w:szCs w:val="20"/>
              </w:rPr>
              <w:t>60</w:t>
            </w:r>
            <w:r w:rsidRPr="00F6472E">
              <w:rPr>
                <w:color w:val="000000" w:themeColor="text1"/>
                <w:sz w:val="20"/>
                <w:szCs w:val="20"/>
              </w:rPr>
              <w:t>0 000,00</w:t>
            </w:r>
          </w:p>
          <w:p w:rsidR="00F16812" w:rsidRPr="00F6472E" w:rsidRDefault="00C306E0" w:rsidP="00F16812">
            <w:pPr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>Wkład własny: 15</w:t>
            </w:r>
            <w:r w:rsidR="00F16812" w:rsidRPr="00F6472E">
              <w:rPr>
                <w:color w:val="000000" w:themeColor="text1"/>
                <w:sz w:val="20"/>
                <w:szCs w:val="20"/>
              </w:rPr>
              <w:t>0 000,00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812" w:rsidRPr="00F6472E" w:rsidRDefault="00F16812" w:rsidP="00F16812">
            <w:pPr>
              <w:jc w:val="center"/>
              <w:rPr>
                <w:color w:val="000000" w:themeColor="text1"/>
              </w:rPr>
            </w:pPr>
            <w:r w:rsidRPr="00F6472E">
              <w:rPr>
                <w:color w:val="000000" w:themeColor="text1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F6472E" w:rsidRDefault="00F16812" w:rsidP="00F16812">
            <w:pPr>
              <w:jc w:val="center"/>
              <w:rPr>
                <w:color w:val="000000" w:themeColor="text1"/>
              </w:rPr>
            </w:pPr>
            <w:r w:rsidRPr="00F6472E">
              <w:rPr>
                <w:color w:val="000000" w:themeColor="text1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F6472E" w:rsidRDefault="00F16812" w:rsidP="00F16812">
            <w:pPr>
              <w:jc w:val="center"/>
              <w:rPr>
                <w:color w:val="000000" w:themeColor="text1"/>
              </w:rPr>
            </w:pPr>
            <w:r w:rsidRPr="00F6472E">
              <w:rPr>
                <w:color w:val="000000" w:themeColor="text1"/>
              </w:rPr>
              <w:t>-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812" w:rsidRPr="00F6472E" w:rsidRDefault="00C306E0" w:rsidP="00F16812">
            <w:pPr>
              <w:jc w:val="center"/>
              <w:rPr>
                <w:color w:val="000000" w:themeColor="text1"/>
              </w:rPr>
            </w:pPr>
            <w:r w:rsidRPr="00F6472E">
              <w:rPr>
                <w:color w:val="000000" w:themeColor="text1"/>
              </w:rPr>
              <w:t>750</w:t>
            </w:r>
            <w:r w:rsidR="00F16812" w:rsidRPr="00F6472E">
              <w:rPr>
                <w:color w:val="000000" w:themeColor="text1"/>
              </w:rPr>
              <w:t xml:space="preserve"> 000,00</w:t>
            </w:r>
          </w:p>
        </w:tc>
      </w:tr>
      <w:tr w:rsidR="00F6472E" w:rsidRPr="00F6472E" w:rsidTr="00F1681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Pr="00F6472E" w:rsidRDefault="00F16812" w:rsidP="00F168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>11.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Pr="00F6472E" w:rsidRDefault="00F16812" w:rsidP="00C306E0">
            <w:pPr>
              <w:spacing w:before="120"/>
              <w:rPr>
                <w:rFonts w:eastAsia="Times New Roman"/>
                <w:color w:val="000000" w:themeColor="text1"/>
                <w:sz w:val="18"/>
                <w:szCs w:val="20"/>
                <w:lang w:eastAsia="pl-PL"/>
              </w:rPr>
            </w:pPr>
            <w:r w:rsidRPr="00F6472E">
              <w:rPr>
                <w:rFonts w:eastAsia="Times New Roman"/>
                <w:color w:val="000000" w:themeColor="text1"/>
                <w:sz w:val="18"/>
                <w:szCs w:val="20"/>
                <w:lang w:eastAsia="pl-PL"/>
              </w:rPr>
              <w:t xml:space="preserve">Budowa przedszkola w </w:t>
            </w:r>
            <w:r w:rsidR="00C306E0" w:rsidRPr="00F6472E">
              <w:rPr>
                <w:rFonts w:eastAsia="Times New Roman"/>
                <w:color w:val="000000" w:themeColor="text1"/>
                <w:sz w:val="18"/>
                <w:szCs w:val="20"/>
                <w:lang w:eastAsia="pl-PL"/>
              </w:rPr>
              <w:t>Ryńsku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Pr="00F6472E" w:rsidRDefault="00F16812" w:rsidP="00F16812">
            <w:pPr>
              <w:spacing w:before="120"/>
              <w:jc w:val="center"/>
              <w:rPr>
                <w:rFonts w:eastAsia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eastAsia="Times New Roman"/>
                <w:color w:val="000000" w:themeColor="text1"/>
                <w:sz w:val="18"/>
                <w:szCs w:val="18"/>
                <w:lang w:eastAsia="pl-PL"/>
              </w:rPr>
              <w:t>Gmina Wąbrzeźno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812" w:rsidRPr="00F6472E" w:rsidRDefault="00F16812" w:rsidP="00F16812">
            <w:pPr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 xml:space="preserve">Koszt całkowity: </w:t>
            </w:r>
            <w:r w:rsidR="00C306E0" w:rsidRPr="00F6472E">
              <w:rPr>
                <w:color w:val="000000" w:themeColor="text1"/>
                <w:sz w:val="20"/>
                <w:szCs w:val="20"/>
              </w:rPr>
              <w:t>75</w:t>
            </w:r>
            <w:r w:rsidRPr="00F6472E">
              <w:rPr>
                <w:color w:val="000000" w:themeColor="text1"/>
                <w:sz w:val="20"/>
                <w:szCs w:val="20"/>
              </w:rPr>
              <w:t>0 000,00</w:t>
            </w:r>
          </w:p>
          <w:p w:rsidR="00F16812" w:rsidRPr="00F6472E" w:rsidRDefault="00F16812" w:rsidP="00F16812">
            <w:pPr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>EFRR</w:t>
            </w:r>
            <w:r w:rsidR="001E61FC" w:rsidRPr="00F6472E">
              <w:rPr>
                <w:color w:val="000000" w:themeColor="text1"/>
                <w:sz w:val="20"/>
                <w:szCs w:val="20"/>
              </w:rPr>
              <w:t xml:space="preserve"> (dotacja)</w:t>
            </w:r>
            <w:r w:rsidRPr="00F6472E">
              <w:rPr>
                <w:color w:val="000000" w:themeColor="text1"/>
                <w:sz w:val="20"/>
                <w:szCs w:val="20"/>
              </w:rPr>
              <w:t xml:space="preserve">: </w:t>
            </w:r>
            <w:r w:rsidR="00C306E0" w:rsidRPr="00F6472E">
              <w:rPr>
                <w:color w:val="000000" w:themeColor="text1"/>
                <w:sz w:val="20"/>
                <w:szCs w:val="20"/>
              </w:rPr>
              <w:t>60</w:t>
            </w:r>
            <w:r w:rsidRPr="00F6472E">
              <w:rPr>
                <w:color w:val="000000" w:themeColor="text1"/>
                <w:sz w:val="20"/>
                <w:szCs w:val="20"/>
              </w:rPr>
              <w:t>0 000,00</w:t>
            </w:r>
          </w:p>
          <w:p w:rsidR="00F16812" w:rsidRPr="00F6472E" w:rsidRDefault="00F16812" w:rsidP="00C306E0">
            <w:pPr>
              <w:rPr>
                <w:color w:val="000000" w:themeColor="text1"/>
                <w:sz w:val="20"/>
                <w:szCs w:val="20"/>
              </w:rPr>
            </w:pPr>
            <w:r w:rsidRPr="00F6472E">
              <w:rPr>
                <w:color w:val="000000" w:themeColor="text1"/>
                <w:sz w:val="20"/>
                <w:szCs w:val="20"/>
              </w:rPr>
              <w:t xml:space="preserve">Wkład własny: </w:t>
            </w:r>
            <w:r w:rsidR="00C306E0" w:rsidRPr="00F6472E">
              <w:rPr>
                <w:color w:val="000000" w:themeColor="text1"/>
                <w:sz w:val="20"/>
                <w:szCs w:val="20"/>
              </w:rPr>
              <w:t>15</w:t>
            </w:r>
            <w:r w:rsidRPr="00F6472E">
              <w:rPr>
                <w:color w:val="000000" w:themeColor="text1"/>
                <w:sz w:val="20"/>
                <w:szCs w:val="20"/>
              </w:rPr>
              <w:t>0 000,00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F6472E" w:rsidRDefault="00F16812" w:rsidP="00F16812">
            <w:pPr>
              <w:jc w:val="center"/>
              <w:rPr>
                <w:color w:val="000000" w:themeColor="text1"/>
              </w:rPr>
            </w:pPr>
            <w:r w:rsidRPr="00F6472E">
              <w:rPr>
                <w:color w:val="000000" w:themeColor="text1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F6472E" w:rsidRDefault="00F16812" w:rsidP="00F16812">
            <w:pPr>
              <w:jc w:val="center"/>
              <w:rPr>
                <w:color w:val="000000" w:themeColor="text1"/>
              </w:rPr>
            </w:pPr>
            <w:r w:rsidRPr="00F6472E">
              <w:rPr>
                <w:color w:val="000000" w:themeColor="text1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F6472E" w:rsidRDefault="00F16812" w:rsidP="00F16812">
            <w:pPr>
              <w:jc w:val="center"/>
              <w:rPr>
                <w:color w:val="000000" w:themeColor="text1"/>
              </w:rPr>
            </w:pPr>
            <w:r w:rsidRPr="00F6472E">
              <w:rPr>
                <w:color w:val="000000" w:themeColor="text1"/>
              </w:rPr>
              <w:t>-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812" w:rsidRPr="00F6472E" w:rsidRDefault="00C306E0" w:rsidP="00F16812">
            <w:pPr>
              <w:jc w:val="center"/>
              <w:rPr>
                <w:color w:val="000000" w:themeColor="text1"/>
              </w:rPr>
            </w:pPr>
            <w:r w:rsidRPr="00F6472E">
              <w:rPr>
                <w:color w:val="000000" w:themeColor="text1"/>
              </w:rPr>
              <w:t>750</w:t>
            </w:r>
            <w:r w:rsidR="00F16812" w:rsidRPr="00F6472E">
              <w:rPr>
                <w:color w:val="000000" w:themeColor="text1"/>
              </w:rPr>
              <w:t xml:space="preserve"> 000,00</w:t>
            </w:r>
          </w:p>
        </w:tc>
      </w:tr>
      <w:tr w:rsidR="00F6472E" w:rsidRPr="00F6472E" w:rsidTr="00F16812">
        <w:tc>
          <w:tcPr>
            <w:tcW w:w="4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F16812" w:rsidRPr="00F6472E" w:rsidRDefault="00F16812" w:rsidP="00F16812">
            <w:pPr>
              <w:spacing w:before="120"/>
              <w:jc w:val="center"/>
              <w:rPr>
                <w:rFonts w:eastAsia="Times New Roman"/>
                <w:b/>
                <w:color w:val="000000" w:themeColor="text1"/>
                <w:szCs w:val="18"/>
                <w:lang w:eastAsia="pl-PL"/>
              </w:rPr>
            </w:pPr>
            <w:r w:rsidRPr="00F6472E">
              <w:rPr>
                <w:rFonts w:eastAsia="Times New Roman"/>
                <w:b/>
                <w:color w:val="000000" w:themeColor="text1"/>
                <w:szCs w:val="18"/>
                <w:lang w:eastAsia="pl-PL"/>
              </w:rPr>
              <w:t>Suma: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F16812" w:rsidRPr="00F6472E" w:rsidRDefault="00F16812" w:rsidP="00F16812">
            <w:pPr>
              <w:rPr>
                <w:b/>
                <w:color w:val="000000" w:themeColor="text1"/>
                <w:szCs w:val="20"/>
              </w:rPr>
            </w:pPr>
            <w:r w:rsidRPr="00F6472E">
              <w:rPr>
                <w:b/>
                <w:color w:val="000000" w:themeColor="text1"/>
                <w:szCs w:val="20"/>
              </w:rPr>
              <w:t>Koszt całkowity: 20</w:t>
            </w:r>
            <w:r w:rsidR="00134078" w:rsidRPr="00F6472E">
              <w:rPr>
                <w:b/>
                <w:color w:val="000000" w:themeColor="text1"/>
                <w:szCs w:val="20"/>
              </w:rPr>
              <w:t> </w:t>
            </w:r>
            <w:r w:rsidRPr="00F6472E">
              <w:rPr>
                <w:b/>
                <w:color w:val="000000" w:themeColor="text1"/>
                <w:szCs w:val="20"/>
              </w:rPr>
              <w:t>606</w:t>
            </w:r>
            <w:r w:rsidR="00134078" w:rsidRPr="00F6472E">
              <w:rPr>
                <w:b/>
                <w:color w:val="000000" w:themeColor="text1"/>
                <w:szCs w:val="20"/>
              </w:rPr>
              <w:t xml:space="preserve"> </w:t>
            </w:r>
            <w:r w:rsidRPr="00F6472E">
              <w:rPr>
                <w:b/>
                <w:color w:val="000000" w:themeColor="text1"/>
                <w:szCs w:val="20"/>
              </w:rPr>
              <w:t>163,00</w:t>
            </w:r>
          </w:p>
          <w:p w:rsidR="00F16812" w:rsidRPr="00F6472E" w:rsidRDefault="00F16812" w:rsidP="00F16812">
            <w:pPr>
              <w:rPr>
                <w:b/>
                <w:color w:val="000000" w:themeColor="text1"/>
                <w:szCs w:val="20"/>
              </w:rPr>
            </w:pPr>
            <w:r w:rsidRPr="00F6472E">
              <w:rPr>
                <w:b/>
                <w:color w:val="000000" w:themeColor="text1"/>
                <w:szCs w:val="20"/>
              </w:rPr>
              <w:t>EFRR</w:t>
            </w:r>
            <w:r w:rsidR="001E61FC" w:rsidRPr="00F6472E">
              <w:rPr>
                <w:b/>
                <w:color w:val="000000" w:themeColor="text1"/>
                <w:szCs w:val="20"/>
              </w:rPr>
              <w:t xml:space="preserve"> (dotacja)</w:t>
            </w:r>
            <w:r w:rsidRPr="00F6472E">
              <w:rPr>
                <w:b/>
                <w:color w:val="000000" w:themeColor="text1"/>
                <w:szCs w:val="20"/>
              </w:rPr>
              <w:t>: 16</w:t>
            </w:r>
            <w:r w:rsidR="00134078" w:rsidRPr="00F6472E">
              <w:rPr>
                <w:b/>
                <w:color w:val="000000" w:themeColor="text1"/>
                <w:szCs w:val="20"/>
              </w:rPr>
              <w:t> </w:t>
            </w:r>
            <w:r w:rsidR="00EB1227" w:rsidRPr="00F6472E">
              <w:rPr>
                <w:b/>
                <w:color w:val="000000" w:themeColor="text1"/>
                <w:szCs w:val="20"/>
              </w:rPr>
              <w:t>83</w:t>
            </w:r>
            <w:r w:rsidRPr="00F6472E">
              <w:rPr>
                <w:b/>
                <w:color w:val="000000" w:themeColor="text1"/>
                <w:szCs w:val="20"/>
              </w:rPr>
              <w:t>0</w:t>
            </w:r>
            <w:r w:rsidR="00134078" w:rsidRPr="00F6472E">
              <w:rPr>
                <w:b/>
                <w:color w:val="000000" w:themeColor="text1"/>
                <w:szCs w:val="20"/>
              </w:rPr>
              <w:t xml:space="preserve"> </w:t>
            </w:r>
            <w:r w:rsidRPr="00F6472E">
              <w:rPr>
                <w:b/>
                <w:color w:val="000000" w:themeColor="text1"/>
                <w:szCs w:val="20"/>
              </w:rPr>
              <w:t>090,00</w:t>
            </w:r>
          </w:p>
          <w:p w:rsidR="00F16812" w:rsidRPr="00F6472E" w:rsidRDefault="00F16812" w:rsidP="00EB1227">
            <w:pPr>
              <w:rPr>
                <w:b/>
                <w:color w:val="000000" w:themeColor="text1"/>
                <w:szCs w:val="20"/>
              </w:rPr>
            </w:pPr>
            <w:r w:rsidRPr="00F6472E">
              <w:rPr>
                <w:b/>
                <w:color w:val="000000" w:themeColor="text1"/>
                <w:szCs w:val="20"/>
              </w:rPr>
              <w:t>Wkład własny: 3</w:t>
            </w:r>
            <w:r w:rsidR="00134078" w:rsidRPr="00F6472E">
              <w:rPr>
                <w:b/>
                <w:color w:val="000000" w:themeColor="text1"/>
                <w:szCs w:val="20"/>
              </w:rPr>
              <w:t> </w:t>
            </w:r>
            <w:r w:rsidRPr="00F6472E">
              <w:rPr>
                <w:b/>
                <w:color w:val="000000" w:themeColor="text1"/>
                <w:szCs w:val="20"/>
              </w:rPr>
              <w:t>7</w:t>
            </w:r>
            <w:r w:rsidR="00EB1227" w:rsidRPr="00F6472E">
              <w:rPr>
                <w:b/>
                <w:color w:val="000000" w:themeColor="text1"/>
                <w:szCs w:val="20"/>
              </w:rPr>
              <w:t>76</w:t>
            </w:r>
            <w:r w:rsidR="00134078" w:rsidRPr="00F6472E">
              <w:rPr>
                <w:b/>
                <w:color w:val="000000" w:themeColor="text1"/>
                <w:szCs w:val="20"/>
              </w:rPr>
              <w:t xml:space="preserve"> </w:t>
            </w:r>
            <w:r w:rsidRPr="00F6472E">
              <w:rPr>
                <w:b/>
                <w:color w:val="000000" w:themeColor="text1"/>
                <w:szCs w:val="20"/>
              </w:rPr>
              <w:t>073,00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F16812" w:rsidRPr="00F6472E" w:rsidRDefault="00F16812" w:rsidP="00F16812">
            <w:pPr>
              <w:jc w:val="center"/>
              <w:rPr>
                <w:b/>
                <w:color w:val="000000" w:themeColor="text1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F16812" w:rsidRPr="00F6472E" w:rsidRDefault="00822CFE" w:rsidP="00F16812">
            <w:pPr>
              <w:jc w:val="center"/>
              <w:rPr>
                <w:b/>
                <w:color w:val="000000" w:themeColor="text1"/>
              </w:rPr>
            </w:pPr>
            <w:r w:rsidRPr="00F6472E">
              <w:rPr>
                <w:b/>
                <w:color w:val="000000" w:themeColor="text1"/>
              </w:rPr>
              <w:t>10 198 895,00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F16812" w:rsidRPr="00F6472E" w:rsidRDefault="00822CFE" w:rsidP="00F16812">
            <w:pPr>
              <w:jc w:val="center"/>
              <w:rPr>
                <w:b/>
                <w:color w:val="000000" w:themeColor="text1"/>
              </w:rPr>
            </w:pPr>
            <w:r w:rsidRPr="00F6472E">
              <w:rPr>
                <w:b/>
                <w:color w:val="000000" w:themeColor="text1"/>
              </w:rPr>
              <w:t>3 832 268,00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:rsidR="00F16812" w:rsidRPr="00F6472E" w:rsidRDefault="00822CFE" w:rsidP="00F16812">
            <w:pPr>
              <w:jc w:val="center"/>
              <w:rPr>
                <w:b/>
                <w:color w:val="000000" w:themeColor="text1"/>
              </w:rPr>
            </w:pPr>
            <w:r w:rsidRPr="00F6472E">
              <w:rPr>
                <w:b/>
                <w:color w:val="000000" w:themeColor="text1"/>
              </w:rPr>
              <w:t>6 575 000</w:t>
            </w:r>
            <w:r w:rsidR="00F16812" w:rsidRPr="00F6472E">
              <w:rPr>
                <w:b/>
                <w:color w:val="000000" w:themeColor="text1"/>
              </w:rPr>
              <w:t>,00</w:t>
            </w:r>
          </w:p>
        </w:tc>
      </w:tr>
    </w:tbl>
    <w:p w:rsidR="00EC7673" w:rsidRDefault="00EC7673" w:rsidP="00EC7673">
      <w:bookmarkStart w:id="105" w:name="_Toc423374320"/>
    </w:p>
    <w:p w:rsidR="00F83155" w:rsidRDefault="00F83155">
      <w:pPr>
        <w:rPr>
          <w:b/>
          <w:color w:val="000000" w:themeColor="text1"/>
          <w:sz w:val="28"/>
        </w:rPr>
      </w:pPr>
    </w:p>
    <w:p w:rsidR="00F83155" w:rsidRDefault="00F83155">
      <w:pPr>
        <w:rPr>
          <w:b/>
          <w:color w:val="000000" w:themeColor="text1"/>
          <w:sz w:val="28"/>
        </w:rPr>
      </w:pPr>
    </w:p>
    <w:p w:rsidR="00F83155" w:rsidRDefault="00F83155">
      <w:pPr>
        <w:rPr>
          <w:b/>
          <w:color w:val="000000" w:themeColor="text1"/>
          <w:sz w:val="28"/>
        </w:rPr>
      </w:pPr>
    </w:p>
    <w:p w:rsidR="00F83155" w:rsidRDefault="00F83155">
      <w:pPr>
        <w:rPr>
          <w:b/>
          <w:color w:val="000000" w:themeColor="text1"/>
          <w:sz w:val="28"/>
        </w:rPr>
      </w:pPr>
    </w:p>
    <w:p w:rsidR="00F83155" w:rsidRDefault="00F83155">
      <w:pPr>
        <w:rPr>
          <w:b/>
          <w:color w:val="000000" w:themeColor="text1"/>
          <w:sz w:val="28"/>
        </w:rPr>
      </w:pPr>
    </w:p>
    <w:p w:rsidR="00F16812" w:rsidRDefault="00F16812">
      <w:pPr>
        <w:rPr>
          <w:b/>
          <w:color w:val="000000" w:themeColor="text1"/>
          <w:sz w:val="28"/>
        </w:rPr>
      </w:pPr>
    </w:p>
    <w:p w:rsidR="00F16812" w:rsidRDefault="00F16812">
      <w:pPr>
        <w:rPr>
          <w:b/>
          <w:color w:val="000000" w:themeColor="text1"/>
          <w:sz w:val="28"/>
        </w:rPr>
      </w:pPr>
    </w:p>
    <w:p w:rsidR="004F0AF3" w:rsidRDefault="004F0AF3">
      <w:pPr>
        <w:rPr>
          <w:b/>
          <w:color w:val="000000" w:themeColor="text1"/>
          <w:sz w:val="28"/>
        </w:rPr>
      </w:pPr>
    </w:p>
    <w:p w:rsidR="00F16812" w:rsidRDefault="00F16812">
      <w:pPr>
        <w:rPr>
          <w:b/>
          <w:color w:val="000000" w:themeColor="text1"/>
          <w:sz w:val="28"/>
        </w:rPr>
      </w:pPr>
    </w:p>
    <w:p w:rsidR="000608DA" w:rsidRDefault="000608DA" w:rsidP="00EC7673">
      <w:pPr>
        <w:rPr>
          <w:b/>
          <w:color w:val="000000" w:themeColor="text1"/>
          <w:sz w:val="28"/>
        </w:rPr>
      </w:pPr>
      <w:r w:rsidRPr="00E34DFD">
        <w:rPr>
          <w:b/>
          <w:color w:val="000000" w:themeColor="text1"/>
          <w:sz w:val="28"/>
        </w:rPr>
        <w:lastRenderedPageBreak/>
        <w:t>Załącznik 6. Plan finansowy realizacji projektów EFS z listy podstawowej</w:t>
      </w:r>
      <w:bookmarkEnd w:id="105"/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33"/>
        <w:gridCol w:w="2167"/>
        <w:gridCol w:w="1377"/>
        <w:gridCol w:w="2835"/>
        <w:gridCol w:w="810"/>
        <w:gridCol w:w="1303"/>
        <w:gridCol w:w="1289"/>
        <w:gridCol w:w="1276"/>
        <w:gridCol w:w="1134"/>
        <w:gridCol w:w="1090"/>
      </w:tblGrid>
      <w:tr w:rsidR="00E56237" w:rsidRPr="00E56237" w:rsidTr="00152B96">
        <w:trPr>
          <w:trHeight w:val="270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E56237" w:rsidRPr="00E56237" w:rsidRDefault="00E56237" w:rsidP="00E56237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E56237" w:rsidRPr="00E56237" w:rsidRDefault="00E56237" w:rsidP="00E56237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Nazwa projektu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E56237" w:rsidRPr="00E56237" w:rsidRDefault="00E56237" w:rsidP="00E56237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Beneficjent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  <w:hideMark/>
          </w:tcPr>
          <w:p w:rsidR="00E56237" w:rsidRPr="00E56237" w:rsidRDefault="00E56237" w:rsidP="00E56237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Źródła finansowania (zł)</w:t>
            </w:r>
          </w:p>
        </w:tc>
        <w:tc>
          <w:tcPr>
            <w:tcW w:w="69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E56237" w:rsidRPr="00E56237" w:rsidRDefault="00E56237" w:rsidP="00E56237">
            <w:pPr>
              <w:jc w:val="right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Wydatki planowane w latach [zł]</w:t>
            </w:r>
          </w:p>
        </w:tc>
      </w:tr>
      <w:tr w:rsidR="00E56237" w:rsidRPr="00E56237" w:rsidTr="00152B96">
        <w:trPr>
          <w:trHeight w:val="270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2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1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E56237" w:rsidRPr="00E56237" w:rsidRDefault="00E56237" w:rsidP="00E56237">
            <w:pPr>
              <w:jc w:val="right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2015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E56237" w:rsidRPr="00E56237" w:rsidRDefault="00E56237" w:rsidP="00E56237">
            <w:pPr>
              <w:jc w:val="right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2016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E56237" w:rsidRPr="00E56237" w:rsidRDefault="00E56237" w:rsidP="00E56237">
            <w:pPr>
              <w:jc w:val="right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:rsidR="00E56237" w:rsidRPr="00E56237" w:rsidRDefault="00E56237" w:rsidP="00E56237">
            <w:pPr>
              <w:jc w:val="right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E56237" w:rsidRPr="00E56237" w:rsidRDefault="00E56237" w:rsidP="00E56237">
            <w:pPr>
              <w:jc w:val="right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2019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E56237" w:rsidRPr="00E56237" w:rsidRDefault="00E56237" w:rsidP="00E56237">
            <w:pPr>
              <w:jc w:val="right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/>
                <w:sz w:val="20"/>
                <w:szCs w:val="20"/>
              </w:rPr>
              <w:t>2020</w:t>
            </w:r>
          </w:p>
        </w:tc>
      </w:tr>
      <w:tr w:rsidR="00F6472E" w:rsidRPr="00F6472E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 xml:space="preserve"> Dziś nauka jutro praca II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Powiat Wąbrzeski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Koszt całkowity:</w:t>
            </w:r>
            <w:r w:rsidRPr="00F6472E">
              <w:rPr>
                <w:rFonts w:ascii="Calibri" w:eastAsia="Calibri" w:hAnsi="Calibri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152B96"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1 697 464,00</w:t>
            </w:r>
          </w:p>
          <w:p w:rsidR="00E56237" w:rsidRPr="00F6472E" w:rsidRDefault="00E56237" w:rsidP="00E56237">
            <w:pPr>
              <w:spacing w:before="60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EFS</w:t>
            </w:r>
            <w:r w:rsidR="001E61FC"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 (dotacja)</w:t>
            </w: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: </w:t>
            </w:r>
            <w:r w:rsidR="00152B96"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1 442 844,40</w:t>
            </w:r>
          </w:p>
          <w:p w:rsidR="00E56237" w:rsidRPr="00F6472E" w:rsidRDefault="00E56237" w:rsidP="00E56237">
            <w:pPr>
              <w:spacing w:before="6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Wkład własny: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 xml:space="preserve"> 84 873,20</w:t>
            </w:r>
          </w:p>
          <w:p w:rsidR="008E13A7" w:rsidRPr="00F6472E" w:rsidRDefault="008E13A7" w:rsidP="00E56237">
            <w:pPr>
              <w:spacing w:before="60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Środki krajowe</w:t>
            </w:r>
            <w:r w:rsidR="001E61FC"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 xml:space="preserve"> (dotacja)</w:t>
            </w: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: 169 746,40</w:t>
            </w:r>
          </w:p>
          <w:p w:rsidR="008E13A7" w:rsidRPr="00F6472E" w:rsidRDefault="008E13A7" w:rsidP="00E56237">
            <w:pPr>
              <w:spacing w:before="60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tabs>
                <w:tab w:val="left" w:pos="180"/>
                <w:tab w:val="center" w:pos="661"/>
              </w:tabs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ab/>
              <w:t>500 000,00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bCs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bCs/>
                <w:color w:val="000000" w:themeColor="text1"/>
                <w:sz w:val="20"/>
                <w:szCs w:val="20"/>
              </w:rPr>
              <w:t>500 000,00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152B96" w:rsidP="00152B96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697 464,00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F6472E" w:rsidRDefault="008E13A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F6472E" w:rsidRDefault="008E13A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 xml:space="preserve"> Przez naukę do sukcesu II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Powiat Wąbrzeski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Koszt całkowity:</w:t>
            </w:r>
            <w:r w:rsidRPr="00E56237">
              <w:rPr>
                <w:rFonts w:ascii="Calibri" w:eastAsia="Calibri" w:hAnsi="Calibri" w:cs="Times New Roman"/>
                <w:bCs/>
                <w:sz w:val="20"/>
                <w:szCs w:val="20"/>
              </w:rPr>
              <w:t xml:space="preserve"> </w:t>
            </w:r>
            <w:r w:rsidRPr="00E56237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1 040 000,00</w:t>
            </w:r>
          </w:p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884 000,00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  </w:t>
            </w:r>
          </w:p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Wkład własny: </w:t>
            </w:r>
            <w:r w:rsidRPr="00E56237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  <w:t>52 000,00</w:t>
            </w:r>
          </w:p>
          <w:p w:rsidR="00E56237" w:rsidRPr="00E56237" w:rsidRDefault="00C623A1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Środki krajowe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 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C623A1">
              <w:rPr>
                <w:rFonts w:ascii="Calibri" w:eastAsia="Calibri" w:hAnsi="Calibri" w:cs="Times New Roman"/>
                <w:sz w:val="20"/>
                <w:szCs w:val="20"/>
              </w:rPr>
              <w:t>104 000,00 zł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300 000,00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bCs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Cs/>
                <w:sz w:val="20"/>
                <w:szCs w:val="20"/>
              </w:rPr>
              <w:t>370 000,00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370 000,00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8E13A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8E13A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Wsparcie integracji i rehabilitacji społeczno-zawodowej osób z niepełnosprawnością oraz wsparcie procesu usamodzielnienia wychowanków placówek opiekuńczo-wychowawczych i pieczy zastępczej</w:t>
            </w:r>
          </w:p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Powiat Wąbrzeski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Koszt całkowity:</w:t>
            </w:r>
            <w:r w:rsidRPr="00E56237">
              <w:rPr>
                <w:rFonts w:ascii="Calibri" w:eastAsia="Calibri" w:hAnsi="Calibri" w:cs="Times New Roman"/>
                <w:bCs/>
                <w:sz w:val="20"/>
                <w:szCs w:val="20"/>
              </w:rPr>
              <w:t xml:space="preserve"> </w:t>
            </w:r>
            <w:r w:rsidRPr="00E56237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450 000,00</w:t>
            </w:r>
          </w:p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382 500,00</w:t>
            </w:r>
          </w:p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E56237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  <w:t>67 500,00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100 000,00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200 000,00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150 000,00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8E13A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8E13A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Innowacyjne metody terapii dzieci niepełnosprawnych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Powiat Wąbrzeski</w:t>
            </w:r>
          </w:p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(Specjalny Ośrodek Szkolno-Wychowawczy w Dębowej Łące)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</w:rPr>
              <w:t>130 935,00</w:t>
            </w:r>
          </w:p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</w:rPr>
              <w:t>111 294,75</w:t>
            </w:r>
          </w:p>
          <w:p w:rsidR="00E56237" w:rsidRDefault="00E56237" w:rsidP="00E56237">
            <w:pPr>
              <w:spacing w:before="60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Wkład własny: </w:t>
            </w:r>
            <w:r w:rsidRPr="00E56237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  <w:t>6 546,75</w:t>
            </w:r>
          </w:p>
          <w:p w:rsidR="008E13A7" w:rsidRPr="00E56237" w:rsidRDefault="008E13A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  <w:t xml:space="preserve">Środki </w:t>
            </w:r>
            <w:r w:rsidRPr="008E13A7">
              <w:rPr>
                <w:rFonts w:ascii="Calibri" w:eastAsia="Calibri" w:hAnsi="Calibri" w:cs="Times New Roman"/>
                <w:sz w:val="20"/>
                <w:szCs w:val="20"/>
              </w:rPr>
              <w:t>krajowe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8E13A7">
              <w:rPr>
                <w:rFonts w:ascii="Calibri" w:eastAsia="Calibri" w:hAnsi="Calibri" w:cs="Times New Roman"/>
                <w:sz w:val="20"/>
                <w:szCs w:val="20"/>
              </w:rPr>
              <w:t>:  13 093,50 zł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E5623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43 645,00</w:t>
            </w:r>
          </w:p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E5623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43 645,00</w:t>
            </w:r>
          </w:p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E5623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43 645,00</w:t>
            </w:r>
          </w:p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8E13A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8E13A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-</w:t>
            </w: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lastRenderedPageBreak/>
              <w:t>5.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 w:after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Ograniczenie i zapobieganie przedwczesnemu kończeniu nauki szkolnej oraz zapewnianie równego dostępu do dobrej jakości wczesnej edukacji elementarnej oraz kształcenia podstawowego, gimnazjalnego  i ponadgimnazjalnego, z uwzględnieniem formalnych, nieformalnych i pozaformalnych ścieżek kształcenia umożliwiających ponowne podjęcie kształcenia i szkolenia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Powiat Wąbrzeski</w:t>
            </w:r>
          </w:p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(</w:t>
            </w:r>
            <w:r w:rsidRPr="00E5623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pl-PL"/>
              </w:rPr>
              <w:t>Poradnia Psychologiczno-Pedagogiczna)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110 829,00</w:t>
            </w:r>
          </w:p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94 204,65</w:t>
            </w:r>
          </w:p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Wkład własny: 5541,45 </w:t>
            </w:r>
          </w:p>
          <w:p w:rsidR="00E56237" w:rsidRPr="00E56237" w:rsidRDefault="00C623A1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Środki krajowe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>(dotacja)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C623A1">
              <w:rPr>
                <w:rFonts w:ascii="Calibri" w:eastAsia="Calibri" w:hAnsi="Calibri" w:cs="Times New Roman"/>
                <w:sz w:val="20"/>
                <w:szCs w:val="20"/>
              </w:rPr>
              <w:t>11 082,90 zł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30 000,00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40 000,00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40 829,00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8E13A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8E13A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Staże zawodowe </w:t>
            </w:r>
          </w:p>
          <w:p w:rsidR="00E56237" w:rsidRPr="00E56237" w:rsidRDefault="00E56237" w:rsidP="00E56237">
            <w:pPr>
              <w:spacing w:before="120"/>
              <w:jc w:val="right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Powiat Wąbrzeski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280 000,00</w:t>
            </w:r>
          </w:p>
          <w:p w:rsidR="00E56237" w:rsidRPr="00E56237" w:rsidRDefault="00E56237" w:rsidP="00E56237">
            <w:pPr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Arial"/>
                <w:color w:val="000000"/>
                <w:sz w:val="18"/>
                <w:szCs w:val="18"/>
                <w:lang w:eastAsia="pl-PL"/>
              </w:rPr>
              <w:t>238 000,00</w:t>
            </w:r>
          </w:p>
          <w:p w:rsidR="00E56237" w:rsidRDefault="00E56237" w:rsidP="00E56237">
            <w:pPr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 14 000</w:t>
            </w:r>
            <w:r w:rsidRPr="00E56237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  <w:t>,00</w:t>
            </w:r>
          </w:p>
          <w:p w:rsidR="00C623A1" w:rsidRPr="00E56237" w:rsidRDefault="00C623A1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  <w:t xml:space="preserve">Środki </w:t>
            </w:r>
            <w:r w:rsidRPr="00C623A1">
              <w:rPr>
                <w:rFonts w:ascii="Calibri" w:eastAsia="Calibri" w:hAnsi="Calibri" w:cs="Times New Roman"/>
                <w:sz w:val="20"/>
                <w:szCs w:val="20"/>
              </w:rPr>
              <w:t>krajowe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:</w:t>
            </w:r>
            <w:r w:rsidRPr="00C623A1">
              <w:rPr>
                <w:rFonts w:ascii="Calibri" w:eastAsia="Calibri" w:hAnsi="Calibri" w:cs="Times New Roman"/>
                <w:sz w:val="20"/>
                <w:szCs w:val="20"/>
              </w:rPr>
              <w:t xml:space="preserve">   28 000,00 zł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80</w:t>
            </w:r>
            <w:r w:rsidR="002B19F6">
              <w:rPr>
                <w:rFonts w:ascii="Calibri" w:eastAsia="Calibri" w:hAnsi="Calibri" w:cs="Times New Roman"/>
                <w:sz w:val="20"/>
                <w:szCs w:val="20"/>
              </w:rPr>
              <w:t> 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000</w:t>
            </w:r>
            <w:r w:rsidR="002B19F6">
              <w:rPr>
                <w:rFonts w:ascii="Calibri" w:eastAsia="Calibri" w:hAnsi="Calibri" w:cs="Times New Roman"/>
                <w:sz w:val="20"/>
                <w:szCs w:val="20"/>
              </w:rPr>
              <w:t>,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bCs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bCs/>
                <w:sz w:val="20"/>
                <w:szCs w:val="20"/>
              </w:rPr>
              <w:t>100 000,00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100 000,00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F6472E" w:rsidRPr="00F6472E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120"/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7.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Usługi na rzecz osób niesamodzielnych w Wąbrzeźnie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Gmina Miasto Wąbrzeźno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Koszt całkowity: 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250 000,00</w:t>
            </w:r>
          </w:p>
          <w:p w:rsidR="00E56237" w:rsidRPr="00F6472E" w:rsidRDefault="00E56237" w:rsidP="00E56237">
            <w:pPr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EFS</w:t>
            </w:r>
            <w:r w:rsidR="001E61FC"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 (dotacja)</w:t>
            </w: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: 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212 500,00</w:t>
            </w:r>
          </w:p>
          <w:p w:rsidR="00E56237" w:rsidRPr="00F6472E" w:rsidRDefault="00E56237" w:rsidP="00152B96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Wkład własny: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 xml:space="preserve"> 37 500,00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121 786,00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128 214,00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55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eastAsia="pl-PL"/>
              </w:rPr>
              <w:t xml:space="preserve">  8.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Rozwijanie kluczowych kompetencji uczniów (edukacja matematyczno-przyrodnicza i języki obce)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Gmina Miasto Wąbrzeźno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500 000,00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425 000,00</w:t>
            </w:r>
          </w:p>
          <w:p w:rsidR="00E56237" w:rsidRDefault="00E56237" w:rsidP="00E56237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25 000,00</w:t>
            </w:r>
          </w:p>
          <w:p w:rsidR="008E13A7" w:rsidRPr="00E56237" w:rsidRDefault="008E13A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Środki krajowe</w:t>
            </w:r>
            <w:r w:rsidR="001E61FC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(dotacja)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: 50 000,00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75 000,00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250 000,00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175 000,00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6472E" w:rsidRPr="00F6472E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tabs>
                <w:tab w:val="left" w:pos="229"/>
              </w:tabs>
              <w:spacing w:before="120"/>
              <w:jc w:val="center"/>
              <w:rPr>
                <w:rFonts w:ascii="Calibri" w:eastAsia="Times New Roman" w:hAnsi="Calibri" w:cs="Times New Roman"/>
                <w:b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b/>
                <w:color w:val="000000" w:themeColor="text1"/>
                <w:sz w:val="18"/>
                <w:szCs w:val="18"/>
                <w:lang w:eastAsia="pl-PL"/>
              </w:rPr>
              <w:t>9.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 xml:space="preserve">Integracja i aktywizacja społeczna, zawodowa i edukacyjna osób i rodzin zagrożonych ubóstwem, 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lastRenderedPageBreak/>
              <w:t>wykluczeniem społecznym w celu aktywnego włączenia społecznego i powrotu na rynek pracy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lastRenderedPageBreak/>
              <w:t>Gmina Miasto Wąbrzeźno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F6472E" w:rsidRDefault="00E56237" w:rsidP="00E56237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Koszt całkowity: 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1 080 000,00</w:t>
            </w:r>
          </w:p>
          <w:p w:rsidR="00E56237" w:rsidRPr="00F6472E" w:rsidRDefault="00E56237" w:rsidP="00E56237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EFS</w:t>
            </w:r>
            <w:r w:rsidR="001E61FC"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 (dotacja)</w:t>
            </w: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: 918</w:t>
            </w:r>
            <w:r w:rsidR="00152B96"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000,00</w:t>
            </w:r>
          </w:p>
          <w:p w:rsidR="00E56237" w:rsidRPr="00F6472E" w:rsidRDefault="00E56237" w:rsidP="00E56237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Wkład własny: 162</w:t>
            </w:r>
            <w:r w:rsidR="00152B96"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000,00</w:t>
            </w:r>
          </w:p>
          <w:p w:rsidR="00E56237" w:rsidRPr="00F6472E" w:rsidRDefault="00E56237" w:rsidP="00E56237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</w:p>
          <w:p w:rsidR="00E56237" w:rsidRPr="00F6472E" w:rsidRDefault="00E56237" w:rsidP="00E56237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lastRenderedPageBreak/>
              <w:tab/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lastRenderedPageBreak/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360 000,00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360 000,00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20"/>
                <w:szCs w:val="20"/>
                <w:lang w:eastAsia="pl-PL"/>
              </w:rPr>
              <w:t>360 000,00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tabs>
                <w:tab w:val="left" w:pos="229"/>
              </w:tabs>
              <w:spacing w:before="120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10.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 w:after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Aktywizacja i włączenie społeczne osób zagrożonych wykluczeniem społecznym ze szczególnym uwzględnieniem osób zamieszkałych na terenach zdegradowanych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Gmina Miasto Wąbrzeźno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Koszt całkowity: 100 000,00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: 85 000,00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 15 000,00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100 000,00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11.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Prowadzenie przedszkoli i punktów przedszkolnych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color w:val="000000"/>
                <w:sz w:val="18"/>
                <w:szCs w:val="18"/>
                <w:lang w:eastAsia="pl-PL"/>
              </w:rPr>
              <w:t>Stowarzyszenie Kreatywni Dębowa Łąka w partnerstwie z Gminą Dębowa Łąka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1 141 757,00</w:t>
            </w:r>
          </w:p>
          <w:p w:rsidR="00E56237" w:rsidRPr="00E56237" w:rsidRDefault="00E56237" w:rsidP="00E56237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970 493,00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171 264,00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380 000,00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380 000,00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381 757,00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 w:after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12.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 w:after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Integracja i aktywizacja społeczna, zawodowa i edukacyjna osób i rodzin zagrożonych ubóstwem, wykluczeniem społecznym w celu aktywnego włączenia społecznego i powrotu na rynek pracy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 w:after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Gmina Dębowa Łąka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300 000,00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255 000,00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Wkład własny: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45 000,00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100 000,00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100 000,00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color w:val="000000"/>
                <w:sz w:val="20"/>
                <w:szCs w:val="20"/>
                <w:lang w:eastAsia="pl-PL"/>
              </w:rPr>
              <w:t>100 000,00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</w:p>
          <w:p w:rsidR="00E56237" w:rsidRPr="00E56237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13.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</w:p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Edukacyjne wsparcie dla Szkoły Podstawowej i Gimnazjum w Książkach</w:t>
            </w:r>
          </w:p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Gmina Książki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1 031 851,00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877 073,35</w:t>
            </w:r>
          </w:p>
          <w:p w:rsidR="00E56237" w:rsidRDefault="00E56237" w:rsidP="00E56237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51 592,55</w:t>
            </w:r>
          </w:p>
          <w:p w:rsidR="008E13A7" w:rsidRPr="00E56237" w:rsidRDefault="008E13A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Środki krajowe</w:t>
            </w:r>
            <w:r w:rsidR="001E61FC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(dotacja)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: </w:t>
            </w:r>
            <w:r w:rsidRPr="008E13A7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>103 185,10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200 000,00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400 000,00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>431 851,00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6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14.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Rozszerzenie oferty przedszkola o dodatkowe zajęcia zwiększające szanse edukacyjne dzieci w Gminie Książki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Gmina Książki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Times New Roman" w:hAnsi="Calibri" w:cs="Times New Roman"/>
                <w:kern w:val="2"/>
                <w:sz w:val="18"/>
                <w:szCs w:val="18"/>
                <w:lang w:eastAsia="ar-SA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kern w:val="2"/>
                <w:sz w:val="18"/>
                <w:szCs w:val="18"/>
                <w:lang w:eastAsia="ar-SA"/>
              </w:rPr>
              <w:t>101 000,00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: 85 850,00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Times New Roman" w:eastAsia="Times New Roman" w:hAnsi="Times New Roman" w:cs="Times New Roman"/>
                <w:kern w:val="2"/>
                <w:lang w:eastAsia="ar-SA"/>
              </w:rPr>
              <w:t xml:space="preserve"> 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15 150,00</w:t>
            </w:r>
            <w:r w:rsidRPr="00E56237">
              <w:rPr>
                <w:rFonts w:ascii="Times New Roman" w:eastAsia="Times New Roman" w:hAnsi="Times New Roman" w:cs="Times New Roman"/>
                <w:kern w:val="2"/>
                <w:sz w:val="18"/>
                <w:lang w:eastAsia="ar-SA"/>
              </w:rPr>
              <w:t xml:space="preserve"> 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20 560,00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50 000,00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30 440,00</w:t>
            </w:r>
          </w:p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lastRenderedPageBreak/>
              <w:t>15.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kern w:val="2"/>
                <w:sz w:val="18"/>
                <w:szCs w:val="18"/>
                <w:lang w:eastAsia="ar-SA"/>
              </w:rPr>
              <w:t>"Nowe szanse  - wracamy na rynek pracy I"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Gminny Ośrodek Pomocy Społecznej w Płużnicy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kern w:val="2"/>
                <w:sz w:val="18"/>
                <w:szCs w:val="18"/>
                <w:lang w:eastAsia="ar-SA"/>
              </w:rPr>
              <w:t>765 000,00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Times New Roman"/>
                <w:kern w:val="2"/>
                <w:sz w:val="18"/>
                <w:szCs w:val="18"/>
                <w:lang w:eastAsia="ar-SA"/>
              </w:rPr>
              <w:t>650 250,00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Times New Roman" w:hAnsi="Calibri" w:cs="Times New Roman"/>
                <w:kern w:val="2"/>
                <w:sz w:val="18"/>
                <w:szCs w:val="18"/>
                <w:lang w:eastAsia="ar-SA"/>
              </w:rPr>
              <w:t xml:space="preserve"> 114 750,00 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100 000,00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300 000,00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365 000,00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16.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Usługi opiekuńcze nad osobami starszymi i niepełnosprawnymi w Gminie Płużnica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Projekt partnerski</w:t>
            </w:r>
          </w:p>
          <w:p w:rsidR="00E56237" w:rsidRPr="00E56237" w:rsidRDefault="00E56237" w:rsidP="00E56237">
            <w:pPr>
              <w:spacing w:before="120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Towarzystwo Rozwoju Gminy Płużnica (TRGP) -Lider</w:t>
            </w:r>
          </w:p>
          <w:p w:rsidR="00E56237" w:rsidRPr="00E56237" w:rsidRDefault="00E56237" w:rsidP="00E56237">
            <w:pPr>
              <w:spacing w:before="120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Płużnicka Spółdzielnia Socjalna „Pomocna Ekipa”-Partner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uppressAutoHyphens/>
              <w:spacing w:line="276" w:lineRule="auto"/>
              <w:rPr>
                <w:rFonts w:ascii="Calibri" w:eastAsia="Calibri" w:hAnsi="Calibri" w:cs="Times New Roman"/>
                <w:sz w:val="18"/>
                <w:szCs w:val="18"/>
                <w:lang w:eastAsia="ar-SA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  <w:lang w:eastAsia="ar-SA"/>
              </w:rPr>
              <w:t>567 666,00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: 510 899,40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  <w:lang w:eastAsia="ar-SA"/>
              </w:rPr>
              <w:t xml:space="preserve"> 56 766,60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100 000,00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200 000,00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  <w:lang w:eastAsia="ar-SA"/>
              </w:rPr>
              <w:t>267 666,00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  <w:lang w:eastAsia="ar-SA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pl-PL"/>
              </w:rPr>
              <w:t>17.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Zwiększenie liczby miejsc przedszkolnych oraz wsparcie ich funkcjonowania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18"/>
                <w:szCs w:val="18"/>
                <w:lang w:eastAsia="ar-SA"/>
              </w:rPr>
              <w:t>Organizacja pozarządowa w partnerstwie z Gminą Płużnica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500 000,00</w:t>
            </w:r>
          </w:p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:  425 000,00</w:t>
            </w:r>
          </w:p>
          <w:p w:rsidR="00E56237" w:rsidRPr="00E56237" w:rsidRDefault="00E56237" w:rsidP="00E56237">
            <w:pPr>
              <w:spacing w:before="60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75 000,00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250 000,00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250 000,00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18.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Edukacyjne wsparcie gimnazjalistów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Gmina Płużnica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280 000,00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238 000,00</w:t>
            </w:r>
          </w:p>
          <w:p w:rsidR="00E56237" w:rsidRDefault="00E56237" w:rsidP="00E56237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14 000,00</w:t>
            </w:r>
          </w:p>
          <w:p w:rsidR="008E13A7" w:rsidRPr="00E56237" w:rsidRDefault="008E13A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Środki krajowe</w:t>
            </w:r>
            <w:r w:rsidR="001E61FC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(dotacja)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: 28 000,00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80 000,00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100 000,00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100 000,00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 w:after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19.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 w:after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Wsparcie dla uczniów Szkoły Podstawowej w Płużnicy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 w:after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Gmina Płużnica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280 000,00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238 000,00</w:t>
            </w:r>
          </w:p>
          <w:p w:rsidR="00E56237" w:rsidRDefault="00E56237" w:rsidP="00E56237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14 000,00</w:t>
            </w:r>
          </w:p>
          <w:p w:rsidR="008E13A7" w:rsidRPr="00E56237" w:rsidRDefault="008E13A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Środki krajowe</w:t>
            </w:r>
            <w:r w:rsidR="001E61FC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(dotacja)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: 28 000,00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80 000,00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100 000,00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100 000,00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 w:after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20.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 w:after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Nowe szanse – wracamy na rynek pracy II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E56237" w:rsidRDefault="00E56237" w:rsidP="00E56237">
            <w:pPr>
              <w:spacing w:before="120" w:after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Gminny Ośrodek Pomocy Społecznej w Płużnicy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Koszt całkowity: 677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352,00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: 575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749,00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 xml:space="preserve"> 101 603,00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677</w:t>
            </w:r>
            <w:r w:rsidRPr="00E5623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 352,00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6472E" w:rsidRPr="00F6472E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b/>
                <w:color w:val="000000" w:themeColor="text1"/>
                <w:sz w:val="18"/>
                <w:szCs w:val="18"/>
                <w:lang w:eastAsia="pl-PL"/>
              </w:rPr>
              <w:t>21.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 xml:space="preserve">Prowadzenie zajęć przedszkolnych w 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lastRenderedPageBreak/>
              <w:t>Jarantowicach, Myśliwcu, Ryńsku, Wałyczu i Zieleniu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lastRenderedPageBreak/>
              <w:t>Gmina Wąbrzeźno</w:t>
            </w:r>
          </w:p>
          <w:p w:rsidR="00E56237" w:rsidRPr="00F6472E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lastRenderedPageBreak/>
              <w:t>(Stowarzyszenie „Nasza Gmina”)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lastRenderedPageBreak/>
              <w:t xml:space="preserve">Koszt całkowity: 1 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000 000,00</w:t>
            </w:r>
          </w:p>
          <w:p w:rsidR="00E56237" w:rsidRPr="00F6472E" w:rsidRDefault="00E56237" w:rsidP="00E56237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EFS</w:t>
            </w:r>
            <w:r w:rsidR="001E61FC"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 (dotacja)</w:t>
            </w: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 xml:space="preserve">: 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850 000,00</w:t>
            </w:r>
          </w:p>
          <w:p w:rsidR="00E56237" w:rsidRPr="00F6472E" w:rsidRDefault="00E56237" w:rsidP="00E56237">
            <w:pPr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Wkład własny: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="00152B96"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1</w:t>
            </w:r>
            <w:r w:rsidRPr="00F6472E">
              <w:rPr>
                <w:rFonts w:ascii="Calibri" w:eastAsia="Times New Roman" w:hAnsi="Calibri" w:cs="Times New Roman"/>
                <w:color w:val="000000" w:themeColor="text1"/>
                <w:sz w:val="18"/>
                <w:szCs w:val="18"/>
                <w:lang w:eastAsia="pl-PL"/>
              </w:rPr>
              <w:t>50 000,00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100 000,00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  <w:t>500 000,00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Times New Roman" w:hAnsi="Calibri" w:cs="Times New Roman"/>
                <w:color w:val="000000" w:themeColor="text1"/>
                <w:sz w:val="20"/>
                <w:szCs w:val="20"/>
                <w:lang w:eastAsia="pl-PL"/>
              </w:rPr>
              <w:t>400 000,00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F6472E" w:rsidRDefault="00E56237" w:rsidP="00E56237">
            <w:pPr>
              <w:spacing w:before="60"/>
              <w:jc w:val="right"/>
              <w:rPr>
                <w:rFonts w:ascii="Calibri" w:eastAsia="Times New Roman" w:hAnsi="Calibri" w:cs="Times New Roman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22.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Profilaktyka i rehabilitacja we Wroniu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E56237">
              <w:rPr>
                <w:rFonts w:ascii="Calibri" w:eastAsia="Calibri" w:hAnsi="Calibri" w:cs="Times New Roman"/>
                <w:sz w:val="18"/>
                <w:szCs w:val="18"/>
              </w:rPr>
              <w:t>Gmina Wąbrzeźno</w:t>
            </w:r>
          </w:p>
          <w:p w:rsidR="00E56237" w:rsidRPr="00E56237" w:rsidRDefault="00E56237" w:rsidP="00E56237">
            <w:pPr>
              <w:spacing w:before="12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</w:rPr>
              <w:t>300 000,00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: 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</w:rPr>
              <w:t>250 000,00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</w:rPr>
              <w:t xml:space="preserve"> 50 000,00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300 000,00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56237" w:rsidRPr="00E56237" w:rsidTr="00152B9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ind w:right="-55"/>
              <w:jc w:val="center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23.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120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Podniesienie kompetencji kluczowych uczniów w szkołach w Myśliwcu, Ryńsku i Zieleniu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237" w:rsidRPr="00E56237" w:rsidRDefault="00E56237" w:rsidP="00E56237">
            <w:pPr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E5623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Gmina Wąbrzeźno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 xml:space="preserve">Koszt całkowity: 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</w:rPr>
              <w:t>600 000,00</w:t>
            </w:r>
          </w:p>
          <w:p w:rsidR="00E56237" w:rsidRPr="00E56237" w:rsidRDefault="00E5623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EFS</w:t>
            </w:r>
            <w:r w:rsidR="001E61FC">
              <w:rPr>
                <w:rFonts w:ascii="Calibri" w:eastAsia="Calibri" w:hAnsi="Calibri" w:cs="Times New Roman"/>
                <w:sz w:val="20"/>
                <w:szCs w:val="20"/>
              </w:rPr>
              <w:t xml:space="preserve"> (dotacja)</w:t>
            </w: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: 510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</w:rPr>
              <w:t xml:space="preserve"> 000,00</w:t>
            </w:r>
          </w:p>
          <w:p w:rsidR="00E56237" w:rsidRDefault="00E56237" w:rsidP="00E56237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Wkład własny:</w:t>
            </w:r>
            <w:r w:rsidRPr="00E56237">
              <w:rPr>
                <w:rFonts w:ascii="Calibri" w:eastAsia="Calibri" w:hAnsi="Calibri" w:cs="Times New Roman"/>
                <w:sz w:val="18"/>
                <w:szCs w:val="18"/>
              </w:rPr>
              <w:t xml:space="preserve"> 30 000,00</w:t>
            </w:r>
          </w:p>
          <w:p w:rsidR="008E13A7" w:rsidRPr="00E56237" w:rsidRDefault="008E13A7" w:rsidP="00E5623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Środki krajowe</w:t>
            </w:r>
            <w:r w:rsidR="001E61FC">
              <w:rPr>
                <w:rFonts w:ascii="Calibri" w:eastAsia="Calibri" w:hAnsi="Calibri" w:cs="Times New Roman"/>
                <w:sz w:val="18"/>
                <w:szCs w:val="18"/>
              </w:rPr>
              <w:t xml:space="preserve"> (dotacja)</w:t>
            </w:r>
            <w:r>
              <w:rPr>
                <w:rFonts w:ascii="Calibri" w:eastAsia="Calibri" w:hAnsi="Calibri" w:cs="Times New Roman"/>
                <w:sz w:val="18"/>
                <w:szCs w:val="18"/>
              </w:rPr>
              <w:t>: 60 000,00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200 000,00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200 000,00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E56237">
              <w:rPr>
                <w:rFonts w:ascii="Calibri" w:eastAsia="Calibri" w:hAnsi="Calibri" w:cs="Times New Roman"/>
                <w:sz w:val="20"/>
                <w:szCs w:val="20"/>
              </w:rPr>
              <w:t>200 000,00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237" w:rsidRPr="00E56237" w:rsidRDefault="00E56237" w:rsidP="00E56237">
            <w:pPr>
              <w:spacing w:before="60"/>
              <w:jc w:val="right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F6472E" w:rsidRPr="00F6472E" w:rsidTr="00152B96"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790B73" w:rsidRPr="00F6472E" w:rsidRDefault="00790B73" w:rsidP="00790B73">
            <w:pPr>
              <w:spacing w:before="120" w:after="120"/>
              <w:rPr>
                <w:rFonts w:ascii="Calibri" w:eastAsia="Times New Roman" w:hAnsi="Calibri" w:cs="Times New Roman"/>
                <w:b/>
                <w:color w:val="000000" w:themeColor="text1"/>
                <w:szCs w:val="18"/>
                <w:lang w:eastAsia="pl-PL"/>
              </w:rPr>
            </w:pPr>
            <w:bookmarkStart w:id="106" w:name="_GoBack"/>
            <w:r w:rsidRPr="00F6472E">
              <w:rPr>
                <w:rFonts w:ascii="Calibri" w:eastAsia="Times New Roman" w:hAnsi="Calibri" w:cs="Times New Roman"/>
                <w:b/>
                <w:color w:val="000000" w:themeColor="text1"/>
                <w:szCs w:val="18"/>
                <w:lang w:eastAsia="pl-PL"/>
              </w:rPr>
              <w:t>Podsumowanie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790B73" w:rsidRPr="00F6472E" w:rsidRDefault="00152B96" w:rsidP="00790B73">
            <w:pPr>
              <w:spacing w:before="60"/>
              <w:rPr>
                <w:rFonts w:ascii="Calibri" w:eastAsia="Calibri" w:hAnsi="Calibri" w:cs="Times New Roman"/>
                <w:b/>
                <w:color w:val="000000" w:themeColor="text1"/>
                <w:sz w:val="20"/>
                <w:szCs w:val="20"/>
              </w:rPr>
            </w:pPr>
            <w:r w:rsidRPr="00F6472E">
              <w:rPr>
                <w:rFonts w:ascii="Calibri" w:eastAsia="Calibri" w:hAnsi="Calibri" w:cs="Times New Roman"/>
                <w:b/>
                <w:color w:val="000000" w:themeColor="text1"/>
                <w:sz w:val="20"/>
                <w:szCs w:val="20"/>
              </w:rPr>
              <w:t>Koszt całkowity</w:t>
            </w:r>
            <w:r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 xml:space="preserve">: </w:t>
            </w:r>
            <w:r w:rsidRPr="00F6472E">
              <w:rPr>
                <w:rFonts w:ascii="Calibri" w:eastAsia="Calibri" w:hAnsi="Calibri" w:cs="Times New Roman"/>
                <w:b/>
                <w:color w:val="000000" w:themeColor="text1"/>
                <w:sz w:val="20"/>
                <w:szCs w:val="20"/>
              </w:rPr>
              <w:t>13 183 854,00</w:t>
            </w:r>
          </w:p>
          <w:p w:rsidR="00790B73" w:rsidRPr="00F6472E" w:rsidRDefault="00790B73" w:rsidP="00790B73">
            <w:pPr>
              <w:spacing w:before="60"/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</w:pPr>
            <w:r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>EFS: 11</w:t>
            </w:r>
            <w:r w:rsidR="00152B96"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> </w:t>
            </w:r>
            <w:r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>2</w:t>
            </w:r>
            <w:r w:rsidR="00152B96"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>29 658,55</w:t>
            </w:r>
          </w:p>
          <w:p w:rsidR="00790B73" w:rsidRPr="00F6472E" w:rsidRDefault="00790B73" w:rsidP="00790B73">
            <w:pPr>
              <w:spacing w:before="60"/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</w:pPr>
            <w:r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>Wkład własny: 1</w:t>
            </w:r>
            <w:r w:rsidR="00152B96"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> 259 087,55</w:t>
            </w:r>
          </w:p>
          <w:p w:rsidR="00790B73" w:rsidRPr="00F6472E" w:rsidRDefault="00790B73" w:rsidP="00152B96">
            <w:pPr>
              <w:spacing w:before="60"/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</w:pPr>
            <w:r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 xml:space="preserve">Środki krajowe: </w:t>
            </w:r>
            <w:r w:rsidR="00152B96"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>595 107,90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790B73" w:rsidRPr="00F6472E" w:rsidRDefault="00790B73" w:rsidP="00790B73">
            <w:pPr>
              <w:spacing w:before="60"/>
              <w:jc w:val="right"/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</w:pPr>
            <w:r w:rsidRPr="00F6472E">
              <w:rPr>
                <w:rFonts w:ascii="Calibri" w:eastAsia="Calibri" w:hAnsi="Calibri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790B73" w:rsidRPr="00F6472E" w:rsidRDefault="00790B73" w:rsidP="005B341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472E">
              <w:rPr>
                <w:b/>
                <w:color w:val="000000" w:themeColor="text1"/>
                <w:sz w:val="20"/>
                <w:szCs w:val="20"/>
              </w:rPr>
              <w:t>10 890 91,00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790B73" w:rsidRPr="00F6472E" w:rsidRDefault="00790B73" w:rsidP="005B341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472E">
              <w:rPr>
                <w:b/>
                <w:color w:val="000000" w:themeColor="text1"/>
                <w:sz w:val="20"/>
                <w:szCs w:val="20"/>
              </w:rPr>
              <w:t>4 571 859,00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790B73" w:rsidRPr="00F6472E" w:rsidRDefault="00790B73" w:rsidP="005B341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472E">
              <w:rPr>
                <w:b/>
                <w:color w:val="000000" w:themeColor="text1"/>
                <w:sz w:val="20"/>
                <w:szCs w:val="20"/>
              </w:rPr>
              <w:t>2 633 789,23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790B73" w:rsidRPr="00F6472E" w:rsidRDefault="00790B73" w:rsidP="005B341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472E">
              <w:rPr>
                <w:b/>
                <w:color w:val="000000" w:themeColor="text1"/>
                <w:sz w:val="20"/>
                <w:szCs w:val="20"/>
              </w:rPr>
              <w:t>677 352,00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790B73" w:rsidRPr="00F6472E" w:rsidRDefault="00790B73" w:rsidP="00790B73">
            <w:pPr>
              <w:jc w:val="center"/>
              <w:rPr>
                <w:b/>
                <w:color w:val="000000" w:themeColor="text1"/>
              </w:rPr>
            </w:pPr>
            <w:r w:rsidRPr="00F6472E">
              <w:rPr>
                <w:b/>
                <w:color w:val="000000" w:themeColor="text1"/>
              </w:rPr>
              <w:t>-</w:t>
            </w:r>
          </w:p>
        </w:tc>
      </w:tr>
      <w:bookmarkEnd w:id="106"/>
    </w:tbl>
    <w:p w:rsidR="00E56237" w:rsidRDefault="00E56237" w:rsidP="00EC7673">
      <w:pPr>
        <w:rPr>
          <w:b/>
          <w:color w:val="000000" w:themeColor="text1"/>
          <w:sz w:val="28"/>
        </w:rPr>
      </w:pPr>
    </w:p>
    <w:p w:rsidR="00DE0BD2" w:rsidRPr="00DE0BD2" w:rsidRDefault="00DE0BD2" w:rsidP="00DE0BD2">
      <w:pPr>
        <w:jc w:val="both"/>
        <w:rPr>
          <w:color w:val="000000" w:themeColor="text1"/>
          <w:sz w:val="24"/>
        </w:rPr>
      </w:pPr>
      <w:r w:rsidRPr="00DE0BD2">
        <w:rPr>
          <w:color w:val="000000" w:themeColor="text1"/>
          <w:sz w:val="24"/>
        </w:rPr>
        <w:t xml:space="preserve">W przypadku projektów dofinansowanych ze środków EFRR wkład własny będzie pokryty ze środków własnych jednostek samorządu terytorialnego. </w:t>
      </w:r>
    </w:p>
    <w:p w:rsidR="00DE0BD2" w:rsidRPr="00DE0BD2" w:rsidRDefault="00DE0BD2" w:rsidP="00DE0BD2">
      <w:pPr>
        <w:jc w:val="both"/>
        <w:rPr>
          <w:color w:val="000000" w:themeColor="text1"/>
          <w:sz w:val="24"/>
        </w:rPr>
      </w:pPr>
      <w:r w:rsidRPr="00DE0BD2">
        <w:rPr>
          <w:color w:val="000000" w:themeColor="text1"/>
          <w:sz w:val="24"/>
        </w:rPr>
        <w:t>W przypadku projektów dofinansowanych ze środków EFS wkład własny będzie pokryty ze środków własnych, dodatkowo w montażu finansowym będą środki pochodzące z budżetu kraju (zgodnie z regulaminami poszczególnych konkursów w ramach RPO WK-P)</w:t>
      </w:r>
    </w:p>
    <w:p w:rsidR="00DE0BD2" w:rsidRDefault="00DE0BD2">
      <w:pPr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br w:type="page"/>
      </w:r>
    </w:p>
    <w:p w:rsidR="00E56237" w:rsidRDefault="00790B73" w:rsidP="00DE0BD2">
      <w:pPr>
        <w:spacing w:after="0"/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lastRenderedPageBreak/>
        <w:t>Podsumowanie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DE0BD2" w:rsidRPr="00DE0BD2" w:rsidTr="005B3419">
        <w:trPr>
          <w:trHeight w:val="406"/>
          <w:jc w:val="center"/>
        </w:trPr>
        <w:tc>
          <w:tcPr>
            <w:tcW w:w="3070" w:type="dxa"/>
            <w:shd w:val="clear" w:color="auto" w:fill="DEEAF6"/>
          </w:tcPr>
          <w:p w:rsidR="00DE0BD2" w:rsidRPr="00DE0BD2" w:rsidRDefault="00DE0BD2" w:rsidP="00DE0BD2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lang w:eastAsia="x-none"/>
              </w:rPr>
              <w:t>Źródło dofinansowania</w:t>
            </w:r>
          </w:p>
        </w:tc>
        <w:tc>
          <w:tcPr>
            <w:tcW w:w="3071" w:type="dxa"/>
            <w:shd w:val="clear" w:color="auto" w:fill="DEEAF6"/>
          </w:tcPr>
          <w:p w:rsidR="00DE0BD2" w:rsidRPr="00DE0BD2" w:rsidRDefault="00DE0BD2" w:rsidP="00DE0BD2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lang w:eastAsia="x-none"/>
              </w:rPr>
              <w:t xml:space="preserve">Wartość </w:t>
            </w:r>
            <w:r>
              <w:rPr>
                <w:rFonts w:ascii="Calibri" w:eastAsia="Calibri" w:hAnsi="Calibri" w:cs="Times New Roman"/>
                <w:b/>
                <w:bCs/>
                <w:lang w:eastAsia="x-none"/>
              </w:rPr>
              <w:t xml:space="preserve">projektów </w:t>
            </w:r>
            <w:r w:rsidRPr="00DE0BD2">
              <w:rPr>
                <w:rFonts w:ascii="Calibri" w:eastAsia="Calibri" w:hAnsi="Calibri" w:cs="Times New Roman"/>
                <w:b/>
                <w:bCs/>
                <w:lang w:eastAsia="x-none"/>
              </w:rPr>
              <w:t xml:space="preserve">w zł </w:t>
            </w:r>
          </w:p>
        </w:tc>
        <w:tc>
          <w:tcPr>
            <w:tcW w:w="3071" w:type="dxa"/>
            <w:shd w:val="clear" w:color="auto" w:fill="DEEAF6"/>
          </w:tcPr>
          <w:p w:rsidR="00DE0BD2" w:rsidRPr="00DE0BD2" w:rsidRDefault="00DE0BD2" w:rsidP="00DE0BD2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lang w:eastAsia="x-none"/>
              </w:rPr>
              <w:t>Udział w %</w:t>
            </w:r>
          </w:p>
        </w:tc>
      </w:tr>
      <w:tr w:rsidR="00DE0BD2" w:rsidRPr="00DE0BD2" w:rsidTr="005B3419">
        <w:trPr>
          <w:jc w:val="center"/>
        </w:trPr>
        <w:tc>
          <w:tcPr>
            <w:tcW w:w="3070" w:type="dxa"/>
            <w:shd w:val="clear" w:color="auto" w:fill="auto"/>
            <w:vAlign w:val="center"/>
          </w:tcPr>
          <w:p w:rsidR="00DE0BD2" w:rsidRPr="00DE0BD2" w:rsidRDefault="00DE0BD2" w:rsidP="00DE0BD2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  <w:t>EFRR</w:t>
            </w:r>
          </w:p>
        </w:tc>
        <w:tc>
          <w:tcPr>
            <w:tcW w:w="3071" w:type="dxa"/>
            <w:shd w:val="clear" w:color="auto" w:fill="auto"/>
          </w:tcPr>
          <w:p w:rsidR="00DE0BD2" w:rsidRPr="00DE0BD2" w:rsidRDefault="00DE0BD2" w:rsidP="00DE0BD2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  <w:t>20 606 163,00</w:t>
            </w:r>
          </w:p>
        </w:tc>
        <w:tc>
          <w:tcPr>
            <w:tcW w:w="3071" w:type="dxa"/>
            <w:vAlign w:val="center"/>
          </w:tcPr>
          <w:p w:rsidR="00DE0BD2" w:rsidRPr="00DE0BD2" w:rsidRDefault="00DE0BD2" w:rsidP="00DE0BD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60,98%</w:t>
            </w:r>
          </w:p>
        </w:tc>
      </w:tr>
      <w:tr w:rsidR="00DE0BD2" w:rsidRPr="00DE0BD2" w:rsidTr="005B3419">
        <w:trPr>
          <w:jc w:val="center"/>
        </w:trPr>
        <w:tc>
          <w:tcPr>
            <w:tcW w:w="3070" w:type="dxa"/>
            <w:shd w:val="clear" w:color="auto" w:fill="auto"/>
            <w:vAlign w:val="center"/>
          </w:tcPr>
          <w:p w:rsidR="00DE0BD2" w:rsidRPr="00DE0BD2" w:rsidRDefault="00DE0BD2" w:rsidP="00DE0BD2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  <w:t>EFS</w:t>
            </w:r>
          </w:p>
        </w:tc>
        <w:tc>
          <w:tcPr>
            <w:tcW w:w="3071" w:type="dxa"/>
            <w:shd w:val="clear" w:color="auto" w:fill="auto"/>
          </w:tcPr>
          <w:p w:rsidR="00DE0BD2" w:rsidRPr="00DE0BD2" w:rsidRDefault="00DE0BD2" w:rsidP="00DE0BD2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  <w:t>13 183 854,00</w:t>
            </w:r>
          </w:p>
        </w:tc>
        <w:tc>
          <w:tcPr>
            <w:tcW w:w="3071" w:type="dxa"/>
            <w:vAlign w:val="center"/>
          </w:tcPr>
          <w:p w:rsidR="00DE0BD2" w:rsidRPr="00DE0BD2" w:rsidRDefault="00DE0BD2" w:rsidP="00DE0BD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39,02%</w:t>
            </w:r>
          </w:p>
        </w:tc>
      </w:tr>
      <w:tr w:rsidR="00DE0BD2" w:rsidRPr="00DE0BD2" w:rsidTr="005B3419">
        <w:trPr>
          <w:jc w:val="center"/>
        </w:trPr>
        <w:tc>
          <w:tcPr>
            <w:tcW w:w="3070" w:type="dxa"/>
            <w:shd w:val="clear" w:color="auto" w:fill="auto"/>
          </w:tcPr>
          <w:p w:rsidR="00DE0BD2" w:rsidRPr="00DE0BD2" w:rsidRDefault="00DE0BD2" w:rsidP="00DE0BD2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  <w:t>SUMA</w:t>
            </w:r>
          </w:p>
        </w:tc>
        <w:tc>
          <w:tcPr>
            <w:tcW w:w="3071" w:type="dxa"/>
            <w:shd w:val="clear" w:color="auto" w:fill="auto"/>
          </w:tcPr>
          <w:p w:rsidR="00DE0BD2" w:rsidRPr="00DE0BD2" w:rsidRDefault="00DE0BD2" w:rsidP="00DE0BD2">
            <w:pPr>
              <w:spacing w:before="60" w:after="60"/>
              <w:jc w:val="center"/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color w:val="000000"/>
                <w:lang w:eastAsia="x-none"/>
              </w:rPr>
              <w:t>33 790 017,00</w:t>
            </w:r>
          </w:p>
        </w:tc>
        <w:tc>
          <w:tcPr>
            <w:tcW w:w="3071" w:type="dxa"/>
            <w:vAlign w:val="center"/>
          </w:tcPr>
          <w:p w:rsidR="00DE0BD2" w:rsidRPr="00DE0BD2" w:rsidRDefault="00DE0BD2" w:rsidP="00DE0BD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b/>
              </w:rPr>
            </w:pPr>
            <w:r w:rsidRPr="00DE0BD2">
              <w:rPr>
                <w:rFonts w:ascii="Calibri" w:eastAsia="Calibri" w:hAnsi="Calibri" w:cs="Times New Roman"/>
                <w:b/>
              </w:rPr>
              <w:t>100,00%</w:t>
            </w:r>
          </w:p>
        </w:tc>
      </w:tr>
    </w:tbl>
    <w:p w:rsidR="00DE0BD2" w:rsidRDefault="00DE0BD2" w:rsidP="00EC7673">
      <w:pPr>
        <w:rPr>
          <w:b/>
          <w:color w:val="000000" w:themeColor="text1"/>
          <w:sz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0"/>
        <w:gridCol w:w="3581"/>
        <w:gridCol w:w="2727"/>
        <w:gridCol w:w="2727"/>
        <w:gridCol w:w="2725"/>
      </w:tblGrid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DEEAF6"/>
            <w:noWrap/>
            <w:hideMark/>
          </w:tcPr>
          <w:p w:rsid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  <w:t xml:space="preserve">Priorytet </w:t>
            </w:r>
          </w:p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  <w:t>Inwestycyjny</w:t>
            </w:r>
          </w:p>
        </w:tc>
        <w:tc>
          <w:tcPr>
            <w:tcW w:w="1259" w:type="pct"/>
            <w:shd w:val="clear" w:color="auto" w:fill="DEEAF6"/>
            <w:noWrap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  <w:t xml:space="preserve">Wartość </w:t>
            </w:r>
            <w:r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  <w:t xml:space="preserve">projektów </w:t>
            </w:r>
            <w:r w:rsidRPr="00DE0BD2"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  <w:t>w zł</w:t>
            </w:r>
          </w:p>
        </w:tc>
        <w:tc>
          <w:tcPr>
            <w:tcW w:w="959" w:type="pct"/>
            <w:shd w:val="clear" w:color="auto" w:fill="DEEAF6"/>
            <w:noWrap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  <w:t>Udział w %</w:t>
            </w:r>
          </w:p>
        </w:tc>
        <w:tc>
          <w:tcPr>
            <w:tcW w:w="959" w:type="pct"/>
            <w:shd w:val="clear" w:color="auto" w:fill="DEEAF6"/>
          </w:tcPr>
          <w:p w:rsid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  <w:t>Wartość dofinansowania</w:t>
            </w:r>
          </w:p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  <w:t>(EFRR+EFS)</w:t>
            </w:r>
          </w:p>
        </w:tc>
        <w:tc>
          <w:tcPr>
            <w:tcW w:w="958" w:type="pct"/>
            <w:shd w:val="clear" w:color="auto" w:fill="DEEAF6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lang w:eastAsia="x-none"/>
              </w:rPr>
              <w:t>Udział w %</w:t>
            </w:r>
          </w:p>
        </w:tc>
      </w:tr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4c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7 794 784,00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23,1%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6 141 919,00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21,86%</w:t>
            </w:r>
          </w:p>
        </w:tc>
      </w:tr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4e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4 913 268,00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14,5%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4 147 527,00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14,76%</w:t>
            </w:r>
          </w:p>
        </w:tc>
      </w:tr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6b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</w:tr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6c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4 000 000,00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11,8%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3 302 250,00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11,76%</w:t>
            </w:r>
          </w:p>
        </w:tc>
      </w:tr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9b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</w:tr>
      <w:tr w:rsidR="00DE0BD2" w:rsidRPr="00DE0BD2" w:rsidTr="00DE0BD2">
        <w:trPr>
          <w:trHeight w:val="300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10a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3 898 111,00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11,5%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3 268 394,00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11,64%</w:t>
            </w:r>
          </w:p>
        </w:tc>
      </w:tr>
      <w:tr w:rsidR="00DE0BD2" w:rsidRPr="00DE0BD2" w:rsidTr="00DE0BD2">
        <w:trPr>
          <w:trHeight w:val="300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8iv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</w:tr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9i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3 372 352,00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10,0%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2 866 499,00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10,20%</w:t>
            </w:r>
          </w:p>
        </w:tc>
      </w:tr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9iv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1 117 666,00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3,3%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974 149,40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3,47%</w:t>
            </w:r>
          </w:p>
        </w:tc>
      </w:tr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10i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6 716 372,00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19,9%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5 708 915,75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20,32%</w:t>
            </w:r>
          </w:p>
        </w:tc>
      </w:tr>
      <w:tr w:rsidR="00DE0BD2" w:rsidRPr="00DE0BD2" w:rsidTr="00DE0BD2">
        <w:trPr>
          <w:trHeight w:val="315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Cs/>
                <w:lang w:eastAsia="x-none"/>
              </w:rPr>
              <w:t>10iv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1 977 464,00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5,9%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1 680 844,60</w:t>
            </w:r>
          </w:p>
        </w:tc>
        <w:tc>
          <w:tcPr>
            <w:tcW w:w="958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DE0BD2">
              <w:rPr>
                <w:rFonts w:ascii="Calibri" w:eastAsia="Calibri" w:hAnsi="Calibri" w:cs="Times New Roman"/>
              </w:rPr>
              <w:t>5,98%</w:t>
            </w:r>
          </w:p>
        </w:tc>
      </w:tr>
      <w:tr w:rsidR="00DE0BD2" w:rsidRPr="00DE0BD2" w:rsidTr="00DE0BD2">
        <w:trPr>
          <w:trHeight w:val="330"/>
          <w:jc w:val="center"/>
        </w:trPr>
        <w:tc>
          <w:tcPr>
            <w:tcW w:w="865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lang w:eastAsia="x-none"/>
              </w:rPr>
              <w:t>Suma</w:t>
            </w:r>
          </w:p>
        </w:tc>
        <w:tc>
          <w:tcPr>
            <w:tcW w:w="1259" w:type="pct"/>
            <w:shd w:val="clear" w:color="auto" w:fill="auto"/>
            <w:noWrap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  <w:b/>
              </w:rPr>
            </w:pPr>
            <w:r w:rsidRPr="00DE0BD2">
              <w:rPr>
                <w:rFonts w:ascii="Calibri" w:eastAsia="Calibri" w:hAnsi="Calibri" w:cs="Times New Roman"/>
                <w:b/>
              </w:rPr>
              <w:t>33 790 017,00</w:t>
            </w:r>
          </w:p>
        </w:tc>
        <w:tc>
          <w:tcPr>
            <w:tcW w:w="959" w:type="pct"/>
            <w:shd w:val="clear" w:color="auto" w:fill="auto"/>
            <w:noWrap/>
            <w:hideMark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lang w:eastAsia="x-none"/>
              </w:rPr>
              <w:t>100%</w:t>
            </w:r>
          </w:p>
        </w:tc>
        <w:tc>
          <w:tcPr>
            <w:tcW w:w="959" w:type="pct"/>
            <w:vAlign w:val="center"/>
          </w:tcPr>
          <w:p w:rsidR="00DE0BD2" w:rsidRPr="00DE0BD2" w:rsidRDefault="00DE0BD2" w:rsidP="00DE0BD2">
            <w:pPr>
              <w:spacing w:after="0"/>
              <w:jc w:val="center"/>
              <w:rPr>
                <w:rFonts w:ascii="Calibri" w:eastAsia="Calibri" w:hAnsi="Calibri" w:cs="Times New Roman"/>
                <w:b/>
              </w:rPr>
            </w:pPr>
            <w:r w:rsidRPr="00DE0BD2">
              <w:rPr>
                <w:rFonts w:ascii="Calibri" w:eastAsia="Calibri" w:hAnsi="Calibri" w:cs="Times New Roman"/>
                <w:b/>
              </w:rPr>
              <w:t>28 090 498,75</w:t>
            </w:r>
          </w:p>
        </w:tc>
        <w:tc>
          <w:tcPr>
            <w:tcW w:w="958" w:type="pct"/>
          </w:tcPr>
          <w:p w:rsidR="00DE0BD2" w:rsidRPr="00DE0BD2" w:rsidRDefault="00DE0BD2" w:rsidP="00DE0BD2">
            <w:pPr>
              <w:spacing w:before="120" w:after="0"/>
              <w:jc w:val="center"/>
              <w:rPr>
                <w:rFonts w:ascii="Calibri" w:eastAsia="Calibri" w:hAnsi="Calibri" w:cs="Times New Roman"/>
                <w:b/>
                <w:bCs/>
                <w:lang w:eastAsia="x-none"/>
              </w:rPr>
            </w:pPr>
            <w:r w:rsidRPr="00DE0BD2">
              <w:rPr>
                <w:rFonts w:ascii="Calibri" w:eastAsia="Calibri" w:hAnsi="Calibri" w:cs="Times New Roman"/>
                <w:b/>
                <w:bCs/>
                <w:lang w:eastAsia="x-none"/>
              </w:rPr>
              <w:t>100%</w:t>
            </w:r>
          </w:p>
        </w:tc>
      </w:tr>
      <w:bookmarkEnd w:id="104"/>
    </w:tbl>
    <w:p w:rsidR="000608DA" w:rsidRDefault="000608DA" w:rsidP="00DE0BD2">
      <w:pPr>
        <w:pStyle w:val="Nagwek1"/>
        <w:spacing w:after="120"/>
        <w:rPr>
          <w:rFonts w:asciiTheme="minorHAnsi" w:hAnsiTheme="minorHAnsi"/>
          <w:b/>
          <w:color w:val="000000" w:themeColor="text1"/>
          <w:sz w:val="28"/>
        </w:rPr>
      </w:pPr>
    </w:p>
    <w:sectPr w:rsidR="000608DA" w:rsidSect="00B347C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0455" w:rsidRDefault="00540455" w:rsidP="003C15E8">
      <w:pPr>
        <w:spacing w:after="0" w:line="240" w:lineRule="auto"/>
      </w:pPr>
      <w:r>
        <w:separator/>
      </w:r>
    </w:p>
  </w:endnote>
  <w:endnote w:type="continuationSeparator" w:id="0">
    <w:p w:rsidR="00540455" w:rsidRDefault="00540455" w:rsidP="003C1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8482648"/>
      <w:docPartObj>
        <w:docPartGallery w:val="Page Numbers (Bottom of Page)"/>
        <w:docPartUnique/>
      </w:docPartObj>
    </w:sdtPr>
    <w:sdtEndPr/>
    <w:sdtContent>
      <w:p w:rsidR="001A00E8" w:rsidRDefault="001A00E8" w:rsidP="003C15E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472E">
          <w:rPr>
            <w:noProof/>
          </w:rPr>
          <w:t>28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0455" w:rsidRDefault="00540455" w:rsidP="003C15E8">
      <w:pPr>
        <w:spacing w:after="0" w:line="240" w:lineRule="auto"/>
      </w:pPr>
      <w:r>
        <w:separator/>
      </w:r>
    </w:p>
  </w:footnote>
  <w:footnote w:type="continuationSeparator" w:id="0">
    <w:p w:rsidR="00540455" w:rsidRDefault="00540455" w:rsidP="003C15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82945"/>
    <w:multiLevelType w:val="hybridMultilevel"/>
    <w:tmpl w:val="085C04CE"/>
    <w:lvl w:ilvl="0" w:tplc="150019B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849B0"/>
    <w:multiLevelType w:val="hybridMultilevel"/>
    <w:tmpl w:val="65109F7A"/>
    <w:lvl w:ilvl="0" w:tplc="150019B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20E7A"/>
    <w:multiLevelType w:val="hybridMultilevel"/>
    <w:tmpl w:val="131ECDB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C7408C6"/>
    <w:multiLevelType w:val="hybridMultilevel"/>
    <w:tmpl w:val="42E24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556CD"/>
    <w:multiLevelType w:val="hybridMultilevel"/>
    <w:tmpl w:val="9CEEC226"/>
    <w:lvl w:ilvl="0" w:tplc="D58ABFC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F8855B3"/>
    <w:multiLevelType w:val="hybridMultilevel"/>
    <w:tmpl w:val="EFE4C6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4B7A61"/>
    <w:multiLevelType w:val="hybridMultilevel"/>
    <w:tmpl w:val="8190F122"/>
    <w:lvl w:ilvl="0" w:tplc="2FC02018">
      <w:start w:val="1"/>
      <w:numFmt w:val="bullet"/>
      <w:lvlText w:val=""/>
      <w:lvlJc w:val="left"/>
      <w:pPr>
        <w:tabs>
          <w:tab w:val="num" w:pos="123"/>
        </w:tabs>
        <w:ind w:left="123" w:hanging="360"/>
      </w:pPr>
      <w:rPr>
        <w:rFonts w:ascii="Symbol" w:hAnsi="Symbol" w:hint="default"/>
      </w:rPr>
    </w:lvl>
    <w:lvl w:ilvl="1" w:tplc="8A78C466" w:tentative="1">
      <w:start w:val="1"/>
      <w:numFmt w:val="bullet"/>
      <w:lvlText w:val=""/>
      <w:lvlJc w:val="left"/>
      <w:pPr>
        <w:tabs>
          <w:tab w:val="num" w:pos="843"/>
        </w:tabs>
        <w:ind w:left="843" w:hanging="360"/>
      </w:pPr>
      <w:rPr>
        <w:rFonts w:ascii="Symbol" w:hAnsi="Symbol" w:hint="default"/>
      </w:rPr>
    </w:lvl>
    <w:lvl w:ilvl="2" w:tplc="0BC4DA32" w:tentative="1">
      <w:start w:val="1"/>
      <w:numFmt w:val="bullet"/>
      <w:lvlText w:val=""/>
      <w:lvlJc w:val="left"/>
      <w:pPr>
        <w:tabs>
          <w:tab w:val="num" w:pos="1563"/>
        </w:tabs>
        <w:ind w:left="1563" w:hanging="360"/>
      </w:pPr>
      <w:rPr>
        <w:rFonts w:ascii="Symbol" w:hAnsi="Symbol" w:hint="default"/>
      </w:rPr>
    </w:lvl>
    <w:lvl w:ilvl="3" w:tplc="2D5C7F9A" w:tentative="1">
      <w:start w:val="1"/>
      <w:numFmt w:val="bullet"/>
      <w:lvlText w:val=""/>
      <w:lvlJc w:val="left"/>
      <w:pPr>
        <w:tabs>
          <w:tab w:val="num" w:pos="2283"/>
        </w:tabs>
        <w:ind w:left="2283" w:hanging="360"/>
      </w:pPr>
      <w:rPr>
        <w:rFonts w:ascii="Symbol" w:hAnsi="Symbol" w:hint="default"/>
      </w:rPr>
    </w:lvl>
    <w:lvl w:ilvl="4" w:tplc="BDB2F4DC" w:tentative="1">
      <w:start w:val="1"/>
      <w:numFmt w:val="bullet"/>
      <w:lvlText w:val=""/>
      <w:lvlJc w:val="left"/>
      <w:pPr>
        <w:tabs>
          <w:tab w:val="num" w:pos="3003"/>
        </w:tabs>
        <w:ind w:left="3003" w:hanging="360"/>
      </w:pPr>
      <w:rPr>
        <w:rFonts w:ascii="Symbol" w:hAnsi="Symbol" w:hint="default"/>
      </w:rPr>
    </w:lvl>
    <w:lvl w:ilvl="5" w:tplc="3F44886E" w:tentative="1">
      <w:start w:val="1"/>
      <w:numFmt w:val="bullet"/>
      <w:lvlText w:val=""/>
      <w:lvlJc w:val="left"/>
      <w:pPr>
        <w:tabs>
          <w:tab w:val="num" w:pos="3723"/>
        </w:tabs>
        <w:ind w:left="3723" w:hanging="360"/>
      </w:pPr>
      <w:rPr>
        <w:rFonts w:ascii="Symbol" w:hAnsi="Symbol" w:hint="default"/>
      </w:rPr>
    </w:lvl>
    <w:lvl w:ilvl="6" w:tplc="65BE9FF0" w:tentative="1">
      <w:start w:val="1"/>
      <w:numFmt w:val="bullet"/>
      <w:lvlText w:val=""/>
      <w:lvlJc w:val="left"/>
      <w:pPr>
        <w:tabs>
          <w:tab w:val="num" w:pos="4443"/>
        </w:tabs>
        <w:ind w:left="4443" w:hanging="360"/>
      </w:pPr>
      <w:rPr>
        <w:rFonts w:ascii="Symbol" w:hAnsi="Symbol" w:hint="default"/>
      </w:rPr>
    </w:lvl>
    <w:lvl w:ilvl="7" w:tplc="69EE615E" w:tentative="1">
      <w:start w:val="1"/>
      <w:numFmt w:val="bullet"/>
      <w:lvlText w:val=""/>
      <w:lvlJc w:val="left"/>
      <w:pPr>
        <w:tabs>
          <w:tab w:val="num" w:pos="5163"/>
        </w:tabs>
        <w:ind w:left="5163" w:hanging="360"/>
      </w:pPr>
      <w:rPr>
        <w:rFonts w:ascii="Symbol" w:hAnsi="Symbol" w:hint="default"/>
      </w:rPr>
    </w:lvl>
    <w:lvl w:ilvl="8" w:tplc="BD12F388" w:tentative="1">
      <w:start w:val="1"/>
      <w:numFmt w:val="bullet"/>
      <w:lvlText w:val=""/>
      <w:lvlJc w:val="left"/>
      <w:pPr>
        <w:tabs>
          <w:tab w:val="num" w:pos="5883"/>
        </w:tabs>
        <w:ind w:left="5883" w:hanging="360"/>
      </w:pPr>
      <w:rPr>
        <w:rFonts w:ascii="Symbol" w:hAnsi="Symbol" w:hint="default"/>
      </w:rPr>
    </w:lvl>
  </w:abstractNum>
  <w:abstractNum w:abstractNumId="7" w15:restartNumberingAfterBreak="0">
    <w:nsid w:val="571D3BE9"/>
    <w:multiLevelType w:val="hybridMultilevel"/>
    <w:tmpl w:val="4FB2CC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870D7B"/>
    <w:multiLevelType w:val="hybridMultilevel"/>
    <w:tmpl w:val="958A3720"/>
    <w:lvl w:ilvl="0" w:tplc="150019B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3D19A4"/>
    <w:multiLevelType w:val="hybridMultilevel"/>
    <w:tmpl w:val="9F2AB93A"/>
    <w:lvl w:ilvl="0" w:tplc="150019B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FA0332"/>
    <w:multiLevelType w:val="hybridMultilevel"/>
    <w:tmpl w:val="F8E29F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AF05E6"/>
    <w:multiLevelType w:val="hybridMultilevel"/>
    <w:tmpl w:val="D42E82F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B01819"/>
    <w:multiLevelType w:val="hybridMultilevel"/>
    <w:tmpl w:val="7638CC94"/>
    <w:lvl w:ilvl="0" w:tplc="150019B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3"/>
  </w:num>
  <w:num w:numId="5">
    <w:abstractNumId w:val="11"/>
  </w:num>
  <w:num w:numId="6">
    <w:abstractNumId w:val="1"/>
  </w:num>
  <w:num w:numId="7">
    <w:abstractNumId w:val="12"/>
  </w:num>
  <w:num w:numId="8">
    <w:abstractNumId w:val="0"/>
  </w:num>
  <w:num w:numId="9">
    <w:abstractNumId w:val="9"/>
  </w:num>
  <w:num w:numId="10">
    <w:abstractNumId w:val="7"/>
  </w:num>
  <w:num w:numId="11">
    <w:abstractNumId w:val="5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964"/>
    <w:rsid w:val="0000132D"/>
    <w:rsid w:val="00004153"/>
    <w:rsid w:val="00004AB4"/>
    <w:rsid w:val="00004EAE"/>
    <w:rsid w:val="00004F8B"/>
    <w:rsid w:val="00006A7D"/>
    <w:rsid w:val="00010C2F"/>
    <w:rsid w:val="00012EFA"/>
    <w:rsid w:val="00013087"/>
    <w:rsid w:val="00013CF0"/>
    <w:rsid w:val="00013E41"/>
    <w:rsid w:val="00014C8D"/>
    <w:rsid w:val="00015888"/>
    <w:rsid w:val="00015A39"/>
    <w:rsid w:val="000176A6"/>
    <w:rsid w:val="00017DBB"/>
    <w:rsid w:val="00020539"/>
    <w:rsid w:val="00020BDC"/>
    <w:rsid w:val="0002145D"/>
    <w:rsid w:val="0002217A"/>
    <w:rsid w:val="00022965"/>
    <w:rsid w:val="00022CFB"/>
    <w:rsid w:val="00023272"/>
    <w:rsid w:val="00023651"/>
    <w:rsid w:val="000241B6"/>
    <w:rsid w:val="00025319"/>
    <w:rsid w:val="00025CBF"/>
    <w:rsid w:val="000260C9"/>
    <w:rsid w:val="00026CA7"/>
    <w:rsid w:val="00027055"/>
    <w:rsid w:val="000316A7"/>
    <w:rsid w:val="0003242A"/>
    <w:rsid w:val="000378A1"/>
    <w:rsid w:val="00040B1D"/>
    <w:rsid w:val="00041772"/>
    <w:rsid w:val="00041B94"/>
    <w:rsid w:val="00041FEE"/>
    <w:rsid w:val="00042102"/>
    <w:rsid w:val="000422AF"/>
    <w:rsid w:val="00043E31"/>
    <w:rsid w:val="00045B10"/>
    <w:rsid w:val="0004741B"/>
    <w:rsid w:val="00047615"/>
    <w:rsid w:val="00047BC8"/>
    <w:rsid w:val="0005031C"/>
    <w:rsid w:val="000504B8"/>
    <w:rsid w:val="00051165"/>
    <w:rsid w:val="0005146A"/>
    <w:rsid w:val="00054A09"/>
    <w:rsid w:val="00055EAB"/>
    <w:rsid w:val="000608DA"/>
    <w:rsid w:val="00061E0A"/>
    <w:rsid w:val="00062069"/>
    <w:rsid w:val="00063027"/>
    <w:rsid w:val="000632C0"/>
    <w:rsid w:val="00064ABD"/>
    <w:rsid w:val="00064D8A"/>
    <w:rsid w:val="000670AB"/>
    <w:rsid w:val="000673DF"/>
    <w:rsid w:val="0007012D"/>
    <w:rsid w:val="00070253"/>
    <w:rsid w:val="00070583"/>
    <w:rsid w:val="00070FA2"/>
    <w:rsid w:val="00071213"/>
    <w:rsid w:val="000728EF"/>
    <w:rsid w:val="000729A5"/>
    <w:rsid w:val="000735B4"/>
    <w:rsid w:val="00073D97"/>
    <w:rsid w:val="00074C5F"/>
    <w:rsid w:val="0007516B"/>
    <w:rsid w:val="00076D37"/>
    <w:rsid w:val="00077CA8"/>
    <w:rsid w:val="0008160A"/>
    <w:rsid w:val="00082408"/>
    <w:rsid w:val="00083F26"/>
    <w:rsid w:val="00086342"/>
    <w:rsid w:val="00087468"/>
    <w:rsid w:val="0009156F"/>
    <w:rsid w:val="000920BB"/>
    <w:rsid w:val="00093EDC"/>
    <w:rsid w:val="0009411C"/>
    <w:rsid w:val="00095AA0"/>
    <w:rsid w:val="0009688A"/>
    <w:rsid w:val="0009790C"/>
    <w:rsid w:val="000A0C12"/>
    <w:rsid w:val="000A0DE8"/>
    <w:rsid w:val="000A4416"/>
    <w:rsid w:val="000B1945"/>
    <w:rsid w:val="000B3304"/>
    <w:rsid w:val="000B5F96"/>
    <w:rsid w:val="000B73B8"/>
    <w:rsid w:val="000B75FE"/>
    <w:rsid w:val="000C10C8"/>
    <w:rsid w:val="000C17D3"/>
    <w:rsid w:val="000C20F9"/>
    <w:rsid w:val="000C304E"/>
    <w:rsid w:val="000C365D"/>
    <w:rsid w:val="000C3FFF"/>
    <w:rsid w:val="000C43C5"/>
    <w:rsid w:val="000C55DC"/>
    <w:rsid w:val="000C584A"/>
    <w:rsid w:val="000C6534"/>
    <w:rsid w:val="000D4748"/>
    <w:rsid w:val="000D7362"/>
    <w:rsid w:val="000D7BE8"/>
    <w:rsid w:val="000E0362"/>
    <w:rsid w:val="000E0681"/>
    <w:rsid w:val="000E0B9B"/>
    <w:rsid w:val="000E0E78"/>
    <w:rsid w:val="000E10A9"/>
    <w:rsid w:val="000E3118"/>
    <w:rsid w:val="000E4C92"/>
    <w:rsid w:val="000E5CCA"/>
    <w:rsid w:val="000E6DD5"/>
    <w:rsid w:val="000E6FAE"/>
    <w:rsid w:val="000E7333"/>
    <w:rsid w:val="000E76D0"/>
    <w:rsid w:val="000F05EC"/>
    <w:rsid w:val="000F088B"/>
    <w:rsid w:val="000F163C"/>
    <w:rsid w:val="000F1706"/>
    <w:rsid w:val="000F265C"/>
    <w:rsid w:val="000F290E"/>
    <w:rsid w:val="000F31F1"/>
    <w:rsid w:val="000F3997"/>
    <w:rsid w:val="000F3D64"/>
    <w:rsid w:val="000F6607"/>
    <w:rsid w:val="000F781B"/>
    <w:rsid w:val="000F7993"/>
    <w:rsid w:val="00100B26"/>
    <w:rsid w:val="00101F27"/>
    <w:rsid w:val="0010449A"/>
    <w:rsid w:val="001047C1"/>
    <w:rsid w:val="001053AA"/>
    <w:rsid w:val="0010546A"/>
    <w:rsid w:val="00106BA8"/>
    <w:rsid w:val="00106D43"/>
    <w:rsid w:val="00111675"/>
    <w:rsid w:val="001118D5"/>
    <w:rsid w:val="00111F92"/>
    <w:rsid w:val="00112CD5"/>
    <w:rsid w:val="001133D1"/>
    <w:rsid w:val="00114F14"/>
    <w:rsid w:val="00114F59"/>
    <w:rsid w:val="00115B93"/>
    <w:rsid w:val="00115E2F"/>
    <w:rsid w:val="001218EC"/>
    <w:rsid w:val="00121A11"/>
    <w:rsid w:val="001241F8"/>
    <w:rsid w:val="00124849"/>
    <w:rsid w:val="00124896"/>
    <w:rsid w:val="00131674"/>
    <w:rsid w:val="0013257D"/>
    <w:rsid w:val="00132628"/>
    <w:rsid w:val="0013287F"/>
    <w:rsid w:val="001331C3"/>
    <w:rsid w:val="00133DCC"/>
    <w:rsid w:val="00133DEB"/>
    <w:rsid w:val="00134078"/>
    <w:rsid w:val="001346B3"/>
    <w:rsid w:val="00134CDB"/>
    <w:rsid w:val="00135023"/>
    <w:rsid w:val="001351BD"/>
    <w:rsid w:val="00135BEE"/>
    <w:rsid w:val="001366D2"/>
    <w:rsid w:val="0013767E"/>
    <w:rsid w:val="00137863"/>
    <w:rsid w:val="001409AB"/>
    <w:rsid w:val="00140D19"/>
    <w:rsid w:val="00141C1A"/>
    <w:rsid w:val="00142B33"/>
    <w:rsid w:val="00145C93"/>
    <w:rsid w:val="00145E62"/>
    <w:rsid w:val="001463E5"/>
    <w:rsid w:val="00146931"/>
    <w:rsid w:val="00147030"/>
    <w:rsid w:val="001507BC"/>
    <w:rsid w:val="001517C9"/>
    <w:rsid w:val="00151E90"/>
    <w:rsid w:val="0015266B"/>
    <w:rsid w:val="00152B96"/>
    <w:rsid w:val="001547FC"/>
    <w:rsid w:val="0015785B"/>
    <w:rsid w:val="00157FC2"/>
    <w:rsid w:val="001604A2"/>
    <w:rsid w:val="00161194"/>
    <w:rsid w:val="00163059"/>
    <w:rsid w:val="001650F0"/>
    <w:rsid w:val="00165EE2"/>
    <w:rsid w:val="00166A74"/>
    <w:rsid w:val="00167D97"/>
    <w:rsid w:val="00170793"/>
    <w:rsid w:val="00170926"/>
    <w:rsid w:val="0017128F"/>
    <w:rsid w:val="00172DB2"/>
    <w:rsid w:val="00173CCF"/>
    <w:rsid w:val="001762F6"/>
    <w:rsid w:val="001817D6"/>
    <w:rsid w:val="001824DF"/>
    <w:rsid w:val="00182AC8"/>
    <w:rsid w:val="00185A54"/>
    <w:rsid w:val="001866A8"/>
    <w:rsid w:val="00186D2E"/>
    <w:rsid w:val="00190920"/>
    <w:rsid w:val="00191A75"/>
    <w:rsid w:val="001940C9"/>
    <w:rsid w:val="00194CE9"/>
    <w:rsid w:val="00194F65"/>
    <w:rsid w:val="001955B1"/>
    <w:rsid w:val="001969C4"/>
    <w:rsid w:val="001A00E8"/>
    <w:rsid w:val="001A031B"/>
    <w:rsid w:val="001A07BC"/>
    <w:rsid w:val="001A22F6"/>
    <w:rsid w:val="001A233A"/>
    <w:rsid w:val="001A3B91"/>
    <w:rsid w:val="001A5719"/>
    <w:rsid w:val="001A63E0"/>
    <w:rsid w:val="001A6778"/>
    <w:rsid w:val="001A6CC2"/>
    <w:rsid w:val="001A6FC9"/>
    <w:rsid w:val="001B09FD"/>
    <w:rsid w:val="001B0C7F"/>
    <w:rsid w:val="001B2178"/>
    <w:rsid w:val="001B4CB2"/>
    <w:rsid w:val="001B4CFB"/>
    <w:rsid w:val="001B5C02"/>
    <w:rsid w:val="001B6808"/>
    <w:rsid w:val="001B7069"/>
    <w:rsid w:val="001B7789"/>
    <w:rsid w:val="001C1A43"/>
    <w:rsid w:val="001C2956"/>
    <w:rsid w:val="001C2C11"/>
    <w:rsid w:val="001C5EC2"/>
    <w:rsid w:val="001D0744"/>
    <w:rsid w:val="001D3482"/>
    <w:rsid w:val="001D46A4"/>
    <w:rsid w:val="001D4C4F"/>
    <w:rsid w:val="001D591D"/>
    <w:rsid w:val="001D718F"/>
    <w:rsid w:val="001E0B0D"/>
    <w:rsid w:val="001E17C0"/>
    <w:rsid w:val="001E2F50"/>
    <w:rsid w:val="001E31C1"/>
    <w:rsid w:val="001E5018"/>
    <w:rsid w:val="001E5B9D"/>
    <w:rsid w:val="001E61FC"/>
    <w:rsid w:val="001E645F"/>
    <w:rsid w:val="001E6484"/>
    <w:rsid w:val="001E667A"/>
    <w:rsid w:val="001E6B4D"/>
    <w:rsid w:val="001F0310"/>
    <w:rsid w:val="001F1485"/>
    <w:rsid w:val="001F58EE"/>
    <w:rsid w:val="001F5B7C"/>
    <w:rsid w:val="001F604D"/>
    <w:rsid w:val="00202A11"/>
    <w:rsid w:val="00203167"/>
    <w:rsid w:val="00203256"/>
    <w:rsid w:val="00207F58"/>
    <w:rsid w:val="00210DE1"/>
    <w:rsid w:val="00210E75"/>
    <w:rsid w:val="00212D25"/>
    <w:rsid w:val="00214419"/>
    <w:rsid w:val="00215015"/>
    <w:rsid w:val="00221FA8"/>
    <w:rsid w:val="002221F8"/>
    <w:rsid w:val="0022271F"/>
    <w:rsid w:val="00222D6A"/>
    <w:rsid w:val="0022300F"/>
    <w:rsid w:val="0022688B"/>
    <w:rsid w:val="0022712F"/>
    <w:rsid w:val="00227624"/>
    <w:rsid w:val="002306CC"/>
    <w:rsid w:val="002343EA"/>
    <w:rsid w:val="002370A1"/>
    <w:rsid w:val="00237C8F"/>
    <w:rsid w:val="00241512"/>
    <w:rsid w:val="0024241D"/>
    <w:rsid w:val="002442AB"/>
    <w:rsid w:val="0024494E"/>
    <w:rsid w:val="00245A76"/>
    <w:rsid w:val="00245D60"/>
    <w:rsid w:val="002501E4"/>
    <w:rsid w:val="00250D6B"/>
    <w:rsid w:val="0025407D"/>
    <w:rsid w:val="00254551"/>
    <w:rsid w:val="00254A5A"/>
    <w:rsid w:val="00255762"/>
    <w:rsid w:val="00255D0B"/>
    <w:rsid w:val="00255F63"/>
    <w:rsid w:val="00256F65"/>
    <w:rsid w:val="0026105A"/>
    <w:rsid w:val="00262416"/>
    <w:rsid w:val="00262565"/>
    <w:rsid w:val="0026508F"/>
    <w:rsid w:val="00266A29"/>
    <w:rsid w:val="002675E7"/>
    <w:rsid w:val="0026799C"/>
    <w:rsid w:val="00267F3A"/>
    <w:rsid w:val="002704EA"/>
    <w:rsid w:val="0027052C"/>
    <w:rsid w:val="0027111E"/>
    <w:rsid w:val="0027128D"/>
    <w:rsid w:val="00272B9D"/>
    <w:rsid w:val="00272EA4"/>
    <w:rsid w:val="00274579"/>
    <w:rsid w:val="0027504E"/>
    <w:rsid w:val="0027600A"/>
    <w:rsid w:val="002779E1"/>
    <w:rsid w:val="0028016C"/>
    <w:rsid w:val="00281CA4"/>
    <w:rsid w:val="00282469"/>
    <w:rsid w:val="00282E0A"/>
    <w:rsid w:val="00283900"/>
    <w:rsid w:val="00284A19"/>
    <w:rsid w:val="002851A3"/>
    <w:rsid w:val="00285A69"/>
    <w:rsid w:val="00286303"/>
    <w:rsid w:val="002869B9"/>
    <w:rsid w:val="00286DAF"/>
    <w:rsid w:val="00286E3C"/>
    <w:rsid w:val="0028727B"/>
    <w:rsid w:val="002901FB"/>
    <w:rsid w:val="00291397"/>
    <w:rsid w:val="00291EF8"/>
    <w:rsid w:val="00292DBD"/>
    <w:rsid w:val="002932A9"/>
    <w:rsid w:val="00293B6A"/>
    <w:rsid w:val="0029405A"/>
    <w:rsid w:val="00295873"/>
    <w:rsid w:val="00295FEA"/>
    <w:rsid w:val="00296A23"/>
    <w:rsid w:val="002A1212"/>
    <w:rsid w:val="002A1490"/>
    <w:rsid w:val="002A2C4A"/>
    <w:rsid w:val="002A3BBB"/>
    <w:rsid w:val="002A6094"/>
    <w:rsid w:val="002A6812"/>
    <w:rsid w:val="002A7896"/>
    <w:rsid w:val="002B0E16"/>
    <w:rsid w:val="002B1374"/>
    <w:rsid w:val="002B19F6"/>
    <w:rsid w:val="002B1ED6"/>
    <w:rsid w:val="002B2048"/>
    <w:rsid w:val="002B2B6D"/>
    <w:rsid w:val="002B2C64"/>
    <w:rsid w:val="002B342F"/>
    <w:rsid w:val="002B3437"/>
    <w:rsid w:val="002B648B"/>
    <w:rsid w:val="002B6BBD"/>
    <w:rsid w:val="002B6DD2"/>
    <w:rsid w:val="002C005A"/>
    <w:rsid w:val="002C1A71"/>
    <w:rsid w:val="002C4028"/>
    <w:rsid w:val="002C41E8"/>
    <w:rsid w:val="002C598B"/>
    <w:rsid w:val="002C607A"/>
    <w:rsid w:val="002D0638"/>
    <w:rsid w:val="002D3019"/>
    <w:rsid w:val="002D4A2E"/>
    <w:rsid w:val="002D5D69"/>
    <w:rsid w:val="002D5F51"/>
    <w:rsid w:val="002D7D8A"/>
    <w:rsid w:val="002E0263"/>
    <w:rsid w:val="002E09E9"/>
    <w:rsid w:val="002E118D"/>
    <w:rsid w:val="002E1A96"/>
    <w:rsid w:val="002E1B76"/>
    <w:rsid w:val="002E2254"/>
    <w:rsid w:val="002E3CE6"/>
    <w:rsid w:val="002E4439"/>
    <w:rsid w:val="002E4F1A"/>
    <w:rsid w:val="002E5325"/>
    <w:rsid w:val="002E6203"/>
    <w:rsid w:val="002E6E3D"/>
    <w:rsid w:val="002F05AA"/>
    <w:rsid w:val="002F1ABD"/>
    <w:rsid w:val="002F4511"/>
    <w:rsid w:val="002F5BA1"/>
    <w:rsid w:val="002F7B10"/>
    <w:rsid w:val="0030109C"/>
    <w:rsid w:val="00301286"/>
    <w:rsid w:val="00301D3A"/>
    <w:rsid w:val="00303339"/>
    <w:rsid w:val="00303918"/>
    <w:rsid w:val="00304FE3"/>
    <w:rsid w:val="0030602E"/>
    <w:rsid w:val="003071B9"/>
    <w:rsid w:val="00307622"/>
    <w:rsid w:val="00307917"/>
    <w:rsid w:val="0031097B"/>
    <w:rsid w:val="00310DFE"/>
    <w:rsid w:val="00311DDC"/>
    <w:rsid w:val="003123C1"/>
    <w:rsid w:val="003127E5"/>
    <w:rsid w:val="00312ABB"/>
    <w:rsid w:val="00312D52"/>
    <w:rsid w:val="003156F9"/>
    <w:rsid w:val="00320290"/>
    <w:rsid w:val="00320AA4"/>
    <w:rsid w:val="00320E8E"/>
    <w:rsid w:val="003215C9"/>
    <w:rsid w:val="00322A98"/>
    <w:rsid w:val="00322CCA"/>
    <w:rsid w:val="0032362E"/>
    <w:rsid w:val="00323F0C"/>
    <w:rsid w:val="00324928"/>
    <w:rsid w:val="00324B31"/>
    <w:rsid w:val="00326BD8"/>
    <w:rsid w:val="00326FF9"/>
    <w:rsid w:val="0033395D"/>
    <w:rsid w:val="003350CA"/>
    <w:rsid w:val="00335BB7"/>
    <w:rsid w:val="0033686C"/>
    <w:rsid w:val="00336954"/>
    <w:rsid w:val="003377FB"/>
    <w:rsid w:val="003416CA"/>
    <w:rsid w:val="00342107"/>
    <w:rsid w:val="0034353D"/>
    <w:rsid w:val="00344EC0"/>
    <w:rsid w:val="003466A3"/>
    <w:rsid w:val="0035143C"/>
    <w:rsid w:val="003526C6"/>
    <w:rsid w:val="00355145"/>
    <w:rsid w:val="003554C0"/>
    <w:rsid w:val="00356EAF"/>
    <w:rsid w:val="003570BB"/>
    <w:rsid w:val="00357EA9"/>
    <w:rsid w:val="003608B7"/>
    <w:rsid w:val="003609A4"/>
    <w:rsid w:val="00362E29"/>
    <w:rsid w:val="00362FDD"/>
    <w:rsid w:val="003632EF"/>
    <w:rsid w:val="003639D1"/>
    <w:rsid w:val="00364C31"/>
    <w:rsid w:val="003656ED"/>
    <w:rsid w:val="00366824"/>
    <w:rsid w:val="00367CBE"/>
    <w:rsid w:val="0037186E"/>
    <w:rsid w:val="003718C6"/>
    <w:rsid w:val="003721C0"/>
    <w:rsid w:val="00372220"/>
    <w:rsid w:val="00372EB6"/>
    <w:rsid w:val="0037331D"/>
    <w:rsid w:val="0037352C"/>
    <w:rsid w:val="00373AEC"/>
    <w:rsid w:val="00373C30"/>
    <w:rsid w:val="00375033"/>
    <w:rsid w:val="0037523F"/>
    <w:rsid w:val="00380375"/>
    <w:rsid w:val="003803F2"/>
    <w:rsid w:val="003836C5"/>
    <w:rsid w:val="003848F0"/>
    <w:rsid w:val="00386A5F"/>
    <w:rsid w:val="00390330"/>
    <w:rsid w:val="00390F92"/>
    <w:rsid w:val="003923EB"/>
    <w:rsid w:val="00392715"/>
    <w:rsid w:val="00392FCD"/>
    <w:rsid w:val="00393DD4"/>
    <w:rsid w:val="00394E96"/>
    <w:rsid w:val="00395DCC"/>
    <w:rsid w:val="003A03B4"/>
    <w:rsid w:val="003A0924"/>
    <w:rsid w:val="003A1412"/>
    <w:rsid w:val="003A25B6"/>
    <w:rsid w:val="003A2F35"/>
    <w:rsid w:val="003A6CF6"/>
    <w:rsid w:val="003B3734"/>
    <w:rsid w:val="003B4337"/>
    <w:rsid w:val="003B4728"/>
    <w:rsid w:val="003B52F6"/>
    <w:rsid w:val="003B76D1"/>
    <w:rsid w:val="003B7BB7"/>
    <w:rsid w:val="003C15E8"/>
    <w:rsid w:val="003C1934"/>
    <w:rsid w:val="003C25DB"/>
    <w:rsid w:val="003C30FE"/>
    <w:rsid w:val="003C5071"/>
    <w:rsid w:val="003C5BFD"/>
    <w:rsid w:val="003C5F04"/>
    <w:rsid w:val="003C70E5"/>
    <w:rsid w:val="003C779A"/>
    <w:rsid w:val="003D09BB"/>
    <w:rsid w:val="003D15C8"/>
    <w:rsid w:val="003D3F8F"/>
    <w:rsid w:val="003D4C3C"/>
    <w:rsid w:val="003D5021"/>
    <w:rsid w:val="003D669C"/>
    <w:rsid w:val="003D6D9E"/>
    <w:rsid w:val="003D7D6B"/>
    <w:rsid w:val="003D7DD3"/>
    <w:rsid w:val="003E01FF"/>
    <w:rsid w:val="003E0570"/>
    <w:rsid w:val="003E0C3E"/>
    <w:rsid w:val="003E1FE9"/>
    <w:rsid w:val="003E2EBD"/>
    <w:rsid w:val="003E33DC"/>
    <w:rsid w:val="003E34F3"/>
    <w:rsid w:val="003E41D2"/>
    <w:rsid w:val="003E4E2D"/>
    <w:rsid w:val="003E67F7"/>
    <w:rsid w:val="003E7707"/>
    <w:rsid w:val="003F03CC"/>
    <w:rsid w:val="003F0DBF"/>
    <w:rsid w:val="003F12C2"/>
    <w:rsid w:val="003F14CD"/>
    <w:rsid w:val="003F1F6F"/>
    <w:rsid w:val="003F2042"/>
    <w:rsid w:val="003F48B6"/>
    <w:rsid w:val="003F4D62"/>
    <w:rsid w:val="003F69A5"/>
    <w:rsid w:val="003F6D62"/>
    <w:rsid w:val="004005DA"/>
    <w:rsid w:val="004016E5"/>
    <w:rsid w:val="00401881"/>
    <w:rsid w:val="004018AE"/>
    <w:rsid w:val="0040596A"/>
    <w:rsid w:val="00405C62"/>
    <w:rsid w:val="00406644"/>
    <w:rsid w:val="0040731C"/>
    <w:rsid w:val="00410AF9"/>
    <w:rsid w:val="00410B96"/>
    <w:rsid w:val="00411D2E"/>
    <w:rsid w:val="0041341C"/>
    <w:rsid w:val="0041677D"/>
    <w:rsid w:val="0041710F"/>
    <w:rsid w:val="00417ED7"/>
    <w:rsid w:val="00420E40"/>
    <w:rsid w:val="00421F8E"/>
    <w:rsid w:val="0042230C"/>
    <w:rsid w:val="00422435"/>
    <w:rsid w:val="0042313C"/>
    <w:rsid w:val="00423C91"/>
    <w:rsid w:val="00425B70"/>
    <w:rsid w:val="004264D5"/>
    <w:rsid w:val="00426601"/>
    <w:rsid w:val="00427CD4"/>
    <w:rsid w:val="00431B9A"/>
    <w:rsid w:val="00432BB1"/>
    <w:rsid w:val="00434BA4"/>
    <w:rsid w:val="00434C00"/>
    <w:rsid w:val="004353BD"/>
    <w:rsid w:val="00436D78"/>
    <w:rsid w:val="00437389"/>
    <w:rsid w:val="004374DF"/>
    <w:rsid w:val="004376CF"/>
    <w:rsid w:val="00437E1D"/>
    <w:rsid w:val="00437F9E"/>
    <w:rsid w:val="0044113E"/>
    <w:rsid w:val="00442DBB"/>
    <w:rsid w:val="004445CB"/>
    <w:rsid w:val="00444CCB"/>
    <w:rsid w:val="00445CF5"/>
    <w:rsid w:val="00447460"/>
    <w:rsid w:val="00451093"/>
    <w:rsid w:val="00451E40"/>
    <w:rsid w:val="00452369"/>
    <w:rsid w:val="00452595"/>
    <w:rsid w:val="00452E98"/>
    <w:rsid w:val="004531C1"/>
    <w:rsid w:val="00453375"/>
    <w:rsid w:val="00453F6A"/>
    <w:rsid w:val="00460ECC"/>
    <w:rsid w:val="00461BF4"/>
    <w:rsid w:val="00462FD3"/>
    <w:rsid w:val="004642F1"/>
    <w:rsid w:val="004674CA"/>
    <w:rsid w:val="00470AD3"/>
    <w:rsid w:val="00471BCB"/>
    <w:rsid w:val="00471C5F"/>
    <w:rsid w:val="00471D12"/>
    <w:rsid w:val="00472F32"/>
    <w:rsid w:val="004736EC"/>
    <w:rsid w:val="00475971"/>
    <w:rsid w:val="004773C2"/>
    <w:rsid w:val="00477F84"/>
    <w:rsid w:val="00481997"/>
    <w:rsid w:val="004828A2"/>
    <w:rsid w:val="00483354"/>
    <w:rsid w:val="00483CD6"/>
    <w:rsid w:val="00484D94"/>
    <w:rsid w:val="00485A7B"/>
    <w:rsid w:val="00485D09"/>
    <w:rsid w:val="0048602F"/>
    <w:rsid w:val="00490338"/>
    <w:rsid w:val="00491D28"/>
    <w:rsid w:val="00491E50"/>
    <w:rsid w:val="00492C14"/>
    <w:rsid w:val="00492DE7"/>
    <w:rsid w:val="00493D81"/>
    <w:rsid w:val="0049603F"/>
    <w:rsid w:val="00496C22"/>
    <w:rsid w:val="004971E4"/>
    <w:rsid w:val="004A1083"/>
    <w:rsid w:val="004A263B"/>
    <w:rsid w:val="004A2B14"/>
    <w:rsid w:val="004A3C81"/>
    <w:rsid w:val="004A578A"/>
    <w:rsid w:val="004A5AEF"/>
    <w:rsid w:val="004B03C3"/>
    <w:rsid w:val="004B0836"/>
    <w:rsid w:val="004B08EA"/>
    <w:rsid w:val="004B1DA0"/>
    <w:rsid w:val="004B2E80"/>
    <w:rsid w:val="004B2EE5"/>
    <w:rsid w:val="004B30F1"/>
    <w:rsid w:val="004B41F1"/>
    <w:rsid w:val="004B5417"/>
    <w:rsid w:val="004B6166"/>
    <w:rsid w:val="004B6C75"/>
    <w:rsid w:val="004B76A2"/>
    <w:rsid w:val="004C0374"/>
    <w:rsid w:val="004C3629"/>
    <w:rsid w:val="004C387C"/>
    <w:rsid w:val="004C3E38"/>
    <w:rsid w:val="004C3EB9"/>
    <w:rsid w:val="004C4749"/>
    <w:rsid w:val="004C57D4"/>
    <w:rsid w:val="004C6D51"/>
    <w:rsid w:val="004D2A68"/>
    <w:rsid w:val="004D2C88"/>
    <w:rsid w:val="004D2F69"/>
    <w:rsid w:val="004D342D"/>
    <w:rsid w:val="004D3BBE"/>
    <w:rsid w:val="004D47DD"/>
    <w:rsid w:val="004D4A0E"/>
    <w:rsid w:val="004D4ED3"/>
    <w:rsid w:val="004D6FF6"/>
    <w:rsid w:val="004D77EA"/>
    <w:rsid w:val="004E079D"/>
    <w:rsid w:val="004E1EA1"/>
    <w:rsid w:val="004E2A56"/>
    <w:rsid w:val="004E39C0"/>
    <w:rsid w:val="004E4CCA"/>
    <w:rsid w:val="004E51B0"/>
    <w:rsid w:val="004E57F4"/>
    <w:rsid w:val="004E677F"/>
    <w:rsid w:val="004E6B57"/>
    <w:rsid w:val="004E7F62"/>
    <w:rsid w:val="004F0AF3"/>
    <w:rsid w:val="004F1968"/>
    <w:rsid w:val="004F2476"/>
    <w:rsid w:val="004F2482"/>
    <w:rsid w:val="004F3C67"/>
    <w:rsid w:val="004F3F72"/>
    <w:rsid w:val="004F49B3"/>
    <w:rsid w:val="004F5A98"/>
    <w:rsid w:val="004F71FD"/>
    <w:rsid w:val="00500B1A"/>
    <w:rsid w:val="00501893"/>
    <w:rsid w:val="00502292"/>
    <w:rsid w:val="005025F5"/>
    <w:rsid w:val="00502C5B"/>
    <w:rsid w:val="005036EB"/>
    <w:rsid w:val="00503835"/>
    <w:rsid w:val="005055FA"/>
    <w:rsid w:val="00506946"/>
    <w:rsid w:val="00506F15"/>
    <w:rsid w:val="0051034D"/>
    <w:rsid w:val="00510A0C"/>
    <w:rsid w:val="00511E5A"/>
    <w:rsid w:val="00513136"/>
    <w:rsid w:val="005136DC"/>
    <w:rsid w:val="005143B9"/>
    <w:rsid w:val="00514506"/>
    <w:rsid w:val="0051463D"/>
    <w:rsid w:val="005164EB"/>
    <w:rsid w:val="00516885"/>
    <w:rsid w:val="00517BDC"/>
    <w:rsid w:val="005227CC"/>
    <w:rsid w:val="005243D2"/>
    <w:rsid w:val="00524BF2"/>
    <w:rsid w:val="005253D8"/>
    <w:rsid w:val="00525949"/>
    <w:rsid w:val="00525F6A"/>
    <w:rsid w:val="00526564"/>
    <w:rsid w:val="0053002D"/>
    <w:rsid w:val="00530D1C"/>
    <w:rsid w:val="005312A7"/>
    <w:rsid w:val="00531A2F"/>
    <w:rsid w:val="00531BE6"/>
    <w:rsid w:val="0053207F"/>
    <w:rsid w:val="00532FB9"/>
    <w:rsid w:val="00533FCD"/>
    <w:rsid w:val="00535206"/>
    <w:rsid w:val="0053587E"/>
    <w:rsid w:val="0053603A"/>
    <w:rsid w:val="005403C1"/>
    <w:rsid w:val="00540455"/>
    <w:rsid w:val="00541321"/>
    <w:rsid w:val="00542B96"/>
    <w:rsid w:val="00543177"/>
    <w:rsid w:val="005434D2"/>
    <w:rsid w:val="00547ED7"/>
    <w:rsid w:val="00552CF9"/>
    <w:rsid w:val="00553432"/>
    <w:rsid w:val="00553948"/>
    <w:rsid w:val="00554607"/>
    <w:rsid w:val="00555AB0"/>
    <w:rsid w:val="00557374"/>
    <w:rsid w:val="00557513"/>
    <w:rsid w:val="0055798F"/>
    <w:rsid w:val="005613AE"/>
    <w:rsid w:val="00562AA4"/>
    <w:rsid w:val="00562F93"/>
    <w:rsid w:val="005647FF"/>
    <w:rsid w:val="00567105"/>
    <w:rsid w:val="00570650"/>
    <w:rsid w:val="00571C56"/>
    <w:rsid w:val="00572575"/>
    <w:rsid w:val="00575ABB"/>
    <w:rsid w:val="00576B2F"/>
    <w:rsid w:val="00582DA6"/>
    <w:rsid w:val="005839B0"/>
    <w:rsid w:val="00583F79"/>
    <w:rsid w:val="00585D40"/>
    <w:rsid w:val="00586C2F"/>
    <w:rsid w:val="00586DEF"/>
    <w:rsid w:val="00586E52"/>
    <w:rsid w:val="00587BAB"/>
    <w:rsid w:val="00590233"/>
    <w:rsid w:val="005902E8"/>
    <w:rsid w:val="005904DE"/>
    <w:rsid w:val="00591275"/>
    <w:rsid w:val="005912E4"/>
    <w:rsid w:val="00593E88"/>
    <w:rsid w:val="00594B7E"/>
    <w:rsid w:val="00595EC9"/>
    <w:rsid w:val="00596536"/>
    <w:rsid w:val="00596630"/>
    <w:rsid w:val="005A06B3"/>
    <w:rsid w:val="005A16F9"/>
    <w:rsid w:val="005A2952"/>
    <w:rsid w:val="005A2CFA"/>
    <w:rsid w:val="005A3AD3"/>
    <w:rsid w:val="005A3EA6"/>
    <w:rsid w:val="005A6729"/>
    <w:rsid w:val="005A6B7A"/>
    <w:rsid w:val="005A712F"/>
    <w:rsid w:val="005B2EA4"/>
    <w:rsid w:val="005B3419"/>
    <w:rsid w:val="005B4168"/>
    <w:rsid w:val="005B78E1"/>
    <w:rsid w:val="005C3E31"/>
    <w:rsid w:val="005D0D3D"/>
    <w:rsid w:val="005D0F7A"/>
    <w:rsid w:val="005D1DF2"/>
    <w:rsid w:val="005D1E8E"/>
    <w:rsid w:val="005D2C33"/>
    <w:rsid w:val="005D3658"/>
    <w:rsid w:val="005D3AD8"/>
    <w:rsid w:val="005D3AE8"/>
    <w:rsid w:val="005D448E"/>
    <w:rsid w:val="005D5D71"/>
    <w:rsid w:val="005D6F78"/>
    <w:rsid w:val="005D7629"/>
    <w:rsid w:val="005D7813"/>
    <w:rsid w:val="005D79D4"/>
    <w:rsid w:val="005E18CB"/>
    <w:rsid w:val="005E1BC2"/>
    <w:rsid w:val="005E2036"/>
    <w:rsid w:val="005E3E2F"/>
    <w:rsid w:val="005E4F63"/>
    <w:rsid w:val="005E507C"/>
    <w:rsid w:val="005E5C58"/>
    <w:rsid w:val="005E7B1F"/>
    <w:rsid w:val="005F0874"/>
    <w:rsid w:val="005F1511"/>
    <w:rsid w:val="005F1785"/>
    <w:rsid w:val="005F1C97"/>
    <w:rsid w:val="005F1ECC"/>
    <w:rsid w:val="005F2897"/>
    <w:rsid w:val="005F364B"/>
    <w:rsid w:val="005F4CB0"/>
    <w:rsid w:val="005F61F4"/>
    <w:rsid w:val="005F7CD2"/>
    <w:rsid w:val="00601012"/>
    <w:rsid w:val="006010B9"/>
    <w:rsid w:val="0060123B"/>
    <w:rsid w:val="006012D3"/>
    <w:rsid w:val="00602037"/>
    <w:rsid w:val="00603E11"/>
    <w:rsid w:val="00604F96"/>
    <w:rsid w:val="006060FB"/>
    <w:rsid w:val="00610E37"/>
    <w:rsid w:val="00610EE4"/>
    <w:rsid w:val="00611F50"/>
    <w:rsid w:val="00612BB0"/>
    <w:rsid w:val="006130C7"/>
    <w:rsid w:val="00615E65"/>
    <w:rsid w:val="00616195"/>
    <w:rsid w:val="00616892"/>
    <w:rsid w:val="00621F4E"/>
    <w:rsid w:val="00622399"/>
    <w:rsid w:val="006231BB"/>
    <w:rsid w:val="00623531"/>
    <w:rsid w:val="006245FF"/>
    <w:rsid w:val="00626D35"/>
    <w:rsid w:val="00631378"/>
    <w:rsid w:val="006330DD"/>
    <w:rsid w:val="00636782"/>
    <w:rsid w:val="0063750D"/>
    <w:rsid w:val="00640529"/>
    <w:rsid w:val="00641041"/>
    <w:rsid w:val="00641476"/>
    <w:rsid w:val="006427BD"/>
    <w:rsid w:val="00642BA1"/>
    <w:rsid w:val="006433F9"/>
    <w:rsid w:val="006434F8"/>
    <w:rsid w:val="00644146"/>
    <w:rsid w:val="006468EC"/>
    <w:rsid w:val="0064709E"/>
    <w:rsid w:val="006477AE"/>
    <w:rsid w:val="006479BA"/>
    <w:rsid w:val="00651439"/>
    <w:rsid w:val="00652222"/>
    <w:rsid w:val="00652814"/>
    <w:rsid w:val="00652A19"/>
    <w:rsid w:val="00653667"/>
    <w:rsid w:val="00653AC4"/>
    <w:rsid w:val="00655436"/>
    <w:rsid w:val="00656B7F"/>
    <w:rsid w:val="00660D16"/>
    <w:rsid w:val="00661FD5"/>
    <w:rsid w:val="0066237B"/>
    <w:rsid w:val="00662BB4"/>
    <w:rsid w:val="0066368D"/>
    <w:rsid w:val="00663BB7"/>
    <w:rsid w:val="00666C4D"/>
    <w:rsid w:val="006672B6"/>
    <w:rsid w:val="00667521"/>
    <w:rsid w:val="00670A8F"/>
    <w:rsid w:val="0067327F"/>
    <w:rsid w:val="006768BA"/>
    <w:rsid w:val="00676EDA"/>
    <w:rsid w:val="006812A2"/>
    <w:rsid w:val="00681AD8"/>
    <w:rsid w:val="0068318E"/>
    <w:rsid w:val="00685D6E"/>
    <w:rsid w:val="006860D1"/>
    <w:rsid w:val="0068638F"/>
    <w:rsid w:val="0069084C"/>
    <w:rsid w:val="00691246"/>
    <w:rsid w:val="0069280C"/>
    <w:rsid w:val="00693077"/>
    <w:rsid w:val="00695454"/>
    <w:rsid w:val="006971A8"/>
    <w:rsid w:val="0069796C"/>
    <w:rsid w:val="00697A34"/>
    <w:rsid w:val="006A1DA9"/>
    <w:rsid w:val="006A34B6"/>
    <w:rsid w:val="006A4AB9"/>
    <w:rsid w:val="006A704B"/>
    <w:rsid w:val="006A7A42"/>
    <w:rsid w:val="006B0AF8"/>
    <w:rsid w:val="006B18D3"/>
    <w:rsid w:val="006B1BD7"/>
    <w:rsid w:val="006B262D"/>
    <w:rsid w:val="006B2A9A"/>
    <w:rsid w:val="006B36D3"/>
    <w:rsid w:val="006B6C11"/>
    <w:rsid w:val="006B7411"/>
    <w:rsid w:val="006C1E09"/>
    <w:rsid w:val="006C2DAC"/>
    <w:rsid w:val="006C3238"/>
    <w:rsid w:val="006C5FAF"/>
    <w:rsid w:val="006C6A2D"/>
    <w:rsid w:val="006C7246"/>
    <w:rsid w:val="006C7BF8"/>
    <w:rsid w:val="006D0373"/>
    <w:rsid w:val="006D0D93"/>
    <w:rsid w:val="006D1592"/>
    <w:rsid w:val="006D19B3"/>
    <w:rsid w:val="006D1ED2"/>
    <w:rsid w:val="006D25DA"/>
    <w:rsid w:val="006D2EA3"/>
    <w:rsid w:val="006D39F4"/>
    <w:rsid w:val="006D3AA8"/>
    <w:rsid w:val="006D4E76"/>
    <w:rsid w:val="006D4F49"/>
    <w:rsid w:val="006D4F91"/>
    <w:rsid w:val="006D5751"/>
    <w:rsid w:val="006D6F29"/>
    <w:rsid w:val="006D778C"/>
    <w:rsid w:val="006D7796"/>
    <w:rsid w:val="006D7ACC"/>
    <w:rsid w:val="006D7B00"/>
    <w:rsid w:val="006E122B"/>
    <w:rsid w:val="006E1DA0"/>
    <w:rsid w:val="006E2C3B"/>
    <w:rsid w:val="006E3B0F"/>
    <w:rsid w:val="006E69F8"/>
    <w:rsid w:val="006E75B2"/>
    <w:rsid w:val="006F09AF"/>
    <w:rsid w:val="006F0A24"/>
    <w:rsid w:val="006F2414"/>
    <w:rsid w:val="006F3D98"/>
    <w:rsid w:val="006F4E5B"/>
    <w:rsid w:val="006F4F8B"/>
    <w:rsid w:val="006F6920"/>
    <w:rsid w:val="006F704B"/>
    <w:rsid w:val="006F722C"/>
    <w:rsid w:val="006F77F0"/>
    <w:rsid w:val="0070047C"/>
    <w:rsid w:val="007008C1"/>
    <w:rsid w:val="007010EE"/>
    <w:rsid w:val="00703C5B"/>
    <w:rsid w:val="007047DD"/>
    <w:rsid w:val="00707832"/>
    <w:rsid w:val="00707FBE"/>
    <w:rsid w:val="0071054F"/>
    <w:rsid w:val="0071059A"/>
    <w:rsid w:val="007139C0"/>
    <w:rsid w:val="00714DC1"/>
    <w:rsid w:val="00716B3D"/>
    <w:rsid w:val="00721DD4"/>
    <w:rsid w:val="00722C55"/>
    <w:rsid w:val="0072325C"/>
    <w:rsid w:val="007247E1"/>
    <w:rsid w:val="00727CD7"/>
    <w:rsid w:val="00730A3F"/>
    <w:rsid w:val="00732661"/>
    <w:rsid w:val="007359DE"/>
    <w:rsid w:val="0073614B"/>
    <w:rsid w:val="007365EA"/>
    <w:rsid w:val="007372B8"/>
    <w:rsid w:val="0074256E"/>
    <w:rsid w:val="0074329A"/>
    <w:rsid w:val="007440CC"/>
    <w:rsid w:val="00744746"/>
    <w:rsid w:val="00744A67"/>
    <w:rsid w:val="00747523"/>
    <w:rsid w:val="00747AA4"/>
    <w:rsid w:val="00751CAF"/>
    <w:rsid w:val="00751DDD"/>
    <w:rsid w:val="00752D7F"/>
    <w:rsid w:val="00753C99"/>
    <w:rsid w:val="00753CBA"/>
    <w:rsid w:val="007541A1"/>
    <w:rsid w:val="00754F08"/>
    <w:rsid w:val="0075539E"/>
    <w:rsid w:val="00760AC7"/>
    <w:rsid w:val="00761618"/>
    <w:rsid w:val="00761828"/>
    <w:rsid w:val="007621EF"/>
    <w:rsid w:val="007629DF"/>
    <w:rsid w:val="007636A6"/>
    <w:rsid w:val="00764FDE"/>
    <w:rsid w:val="00765771"/>
    <w:rsid w:val="00765958"/>
    <w:rsid w:val="007668BF"/>
    <w:rsid w:val="007713AE"/>
    <w:rsid w:val="00771A64"/>
    <w:rsid w:val="00772292"/>
    <w:rsid w:val="00774627"/>
    <w:rsid w:val="00775F0B"/>
    <w:rsid w:val="00776416"/>
    <w:rsid w:val="00776AC5"/>
    <w:rsid w:val="00776F03"/>
    <w:rsid w:val="007833C9"/>
    <w:rsid w:val="0078396A"/>
    <w:rsid w:val="00784626"/>
    <w:rsid w:val="0078603F"/>
    <w:rsid w:val="00786427"/>
    <w:rsid w:val="0078760F"/>
    <w:rsid w:val="00787B2A"/>
    <w:rsid w:val="00787F15"/>
    <w:rsid w:val="00790B73"/>
    <w:rsid w:val="0079162E"/>
    <w:rsid w:val="00791B28"/>
    <w:rsid w:val="00791CBB"/>
    <w:rsid w:val="00791EEA"/>
    <w:rsid w:val="0079377D"/>
    <w:rsid w:val="007940AD"/>
    <w:rsid w:val="007940E2"/>
    <w:rsid w:val="007944FB"/>
    <w:rsid w:val="00794775"/>
    <w:rsid w:val="00795886"/>
    <w:rsid w:val="00796C50"/>
    <w:rsid w:val="00797D23"/>
    <w:rsid w:val="007A087C"/>
    <w:rsid w:val="007A0888"/>
    <w:rsid w:val="007A1FCD"/>
    <w:rsid w:val="007A23A6"/>
    <w:rsid w:val="007A301F"/>
    <w:rsid w:val="007A3123"/>
    <w:rsid w:val="007A6905"/>
    <w:rsid w:val="007A7173"/>
    <w:rsid w:val="007B0983"/>
    <w:rsid w:val="007B0F1C"/>
    <w:rsid w:val="007B100D"/>
    <w:rsid w:val="007B274F"/>
    <w:rsid w:val="007B3843"/>
    <w:rsid w:val="007B56B4"/>
    <w:rsid w:val="007B5ADD"/>
    <w:rsid w:val="007B5B44"/>
    <w:rsid w:val="007C0A49"/>
    <w:rsid w:val="007C175C"/>
    <w:rsid w:val="007C22D5"/>
    <w:rsid w:val="007C343E"/>
    <w:rsid w:val="007C3B52"/>
    <w:rsid w:val="007C462F"/>
    <w:rsid w:val="007C5901"/>
    <w:rsid w:val="007C6012"/>
    <w:rsid w:val="007C6360"/>
    <w:rsid w:val="007C6AD4"/>
    <w:rsid w:val="007D064A"/>
    <w:rsid w:val="007D08FA"/>
    <w:rsid w:val="007D199B"/>
    <w:rsid w:val="007D2547"/>
    <w:rsid w:val="007D4C37"/>
    <w:rsid w:val="007E02CE"/>
    <w:rsid w:val="007E04E4"/>
    <w:rsid w:val="007E07E5"/>
    <w:rsid w:val="007E1FF0"/>
    <w:rsid w:val="007E236E"/>
    <w:rsid w:val="007E2EB2"/>
    <w:rsid w:val="007E45F0"/>
    <w:rsid w:val="007E57B3"/>
    <w:rsid w:val="007E59DB"/>
    <w:rsid w:val="007E5BA4"/>
    <w:rsid w:val="007E64D3"/>
    <w:rsid w:val="007E78A6"/>
    <w:rsid w:val="007F036E"/>
    <w:rsid w:val="007F0EB9"/>
    <w:rsid w:val="007F1F4E"/>
    <w:rsid w:val="007F2E43"/>
    <w:rsid w:val="007F34B4"/>
    <w:rsid w:val="007F3A50"/>
    <w:rsid w:val="007F4039"/>
    <w:rsid w:val="007F7103"/>
    <w:rsid w:val="008009F6"/>
    <w:rsid w:val="00802041"/>
    <w:rsid w:val="00802814"/>
    <w:rsid w:val="00804271"/>
    <w:rsid w:val="008044E6"/>
    <w:rsid w:val="00804980"/>
    <w:rsid w:val="00805195"/>
    <w:rsid w:val="008053D3"/>
    <w:rsid w:val="008062A8"/>
    <w:rsid w:val="008062B0"/>
    <w:rsid w:val="00806910"/>
    <w:rsid w:val="00806F8F"/>
    <w:rsid w:val="00811DE0"/>
    <w:rsid w:val="00813256"/>
    <w:rsid w:val="0081348B"/>
    <w:rsid w:val="00813830"/>
    <w:rsid w:val="00814295"/>
    <w:rsid w:val="008149E3"/>
    <w:rsid w:val="008152ED"/>
    <w:rsid w:val="00815624"/>
    <w:rsid w:val="00816270"/>
    <w:rsid w:val="00817E26"/>
    <w:rsid w:val="00822CFE"/>
    <w:rsid w:val="008233D0"/>
    <w:rsid w:val="0082488E"/>
    <w:rsid w:val="00824FAE"/>
    <w:rsid w:val="00825658"/>
    <w:rsid w:val="00826266"/>
    <w:rsid w:val="00826ABF"/>
    <w:rsid w:val="00826F62"/>
    <w:rsid w:val="008306A6"/>
    <w:rsid w:val="0083131B"/>
    <w:rsid w:val="00832E39"/>
    <w:rsid w:val="00833441"/>
    <w:rsid w:val="00833CAD"/>
    <w:rsid w:val="00835282"/>
    <w:rsid w:val="00835E5F"/>
    <w:rsid w:val="008368BD"/>
    <w:rsid w:val="00836A2D"/>
    <w:rsid w:val="00837A94"/>
    <w:rsid w:val="00841934"/>
    <w:rsid w:val="00841950"/>
    <w:rsid w:val="00842732"/>
    <w:rsid w:val="00842B7D"/>
    <w:rsid w:val="008432C5"/>
    <w:rsid w:val="00844778"/>
    <w:rsid w:val="008461DC"/>
    <w:rsid w:val="008466CE"/>
    <w:rsid w:val="00846FDE"/>
    <w:rsid w:val="0084765F"/>
    <w:rsid w:val="008501D0"/>
    <w:rsid w:val="008517E7"/>
    <w:rsid w:val="00852496"/>
    <w:rsid w:val="00852D68"/>
    <w:rsid w:val="008607A7"/>
    <w:rsid w:val="008608E9"/>
    <w:rsid w:val="00864AC6"/>
    <w:rsid w:val="00866176"/>
    <w:rsid w:val="0087423D"/>
    <w:rsid w:val="00877C02"/>
    <w:rsid w:val="00881794"/>
    <w:rsid w:val="00884FD9"/>
    <w:rsid w:val="00885003"/>
    <w:rsid w:val="008850FD"/>
    <w:rsid w:val="00886C42"/>
    <w:rsid w:val="00887DA2"/>
    <w:rsid w:val="008A1E72"/>
    <w:rsid w:val="008A2530"/>
    <w:rsid w:val="008A262C"/>
    <w:rsid w:val="008A34CF"/>
    <w:rsid w:val="008A36C4"/>
    <w:rsid w:val="008A43A5"/>
    <w:rsid w:val="008A4EB7"/>
    <w:rsid w:val="008A5E77"/>
    <w:rsid w:val="008A6177"/>
    <w:rsid w:val="008A63DC"/>
    <w:rsid w:val="008B0D02"/>
    <w:rsid w:val="008B238E"/>
    <w:rsid w:val="008B4198"/>
    <w:rsid w:val="008B44E4"/>
    <w:rsid w:val="008B66B4"/>
    <w:rsid w:val="008B722E"/>
    <w:rsid w:val="008C008F"/>
    <w:rsid w:val="008C0A08"/>
    <w:rsid w:val="008C16BA"/>
    <w:rsid w:val="008C39CA"/>
    <w:rsid w:val="008C3E92"/>
    <w:rsid w:val="008C414B"/>
    <w:rsid w:val="008C7986"/>
    <w:rsid w:val="008D0D3D"/>
    <w:rsid w:val="008D3096"/>
    <w:rsid w:val="008D30D5"/>
    <w:rsid w:val="008D4258"/>
    <w:rsid w:val="008E0A5F"/>
    <w:rsid w:val="008E0E0A"/>
    <w:rsid w:val="008E12B7"/>
    <w:rsid w:val="008E13A7"/>
    <w:rsid w:val="008E23CA"/>
    <w:rsid w:val="008E347C"/>
    <w:rsid w:val="008E4480"/>
    <w:rsid w:val="008E48AE"/>
    <w:rsid w:val="008E716D"/>
    <w:rsid w:val="008E727F"/>
    <w:rsid w:val="008F2BC9"/>
    <w:rsid w:val="008F3BE1"/>
    <w:rsid w:val="008F4805"/>
    <w:rsid w:val="008F4A02"/>
    <w:rsid w:val="008F512A"/>
    <w:rsid w:val="008F6183"/>
    <w:rsid w:val="008F6E53"/>
    <w:rsid w:val="009018DC"/>
    <w:rsid w:val="009019CF"/>
    <w:rsid w:val="00903902"/>
    <w:rsid w:val="0090516D"/>
    <w:rsid w:val="009055CB"/>
    <w:rsid w:val="00906E4F"/>
    <w:rsid w:val="0091061D"/>
    <w:rsid w:val="00910FDB"/>
    <w:rsid w:val="0091120E"/>
    <w:rsid w:val="00911CD8"/>
    <w:rsid w:val="00912428"/>
    <w:rsid w:val="0091249C"/>
    <w:rsid w:val="009145FB"/>
    <w:rsid w:val="00915E1F"/>
    <w:rsid w:val="009161E5"/>
    <w:rsid w:val="00916394"/>
    <w:rsid w:val="00916FBE"/>
    <w:rsid w:val="00917AEB"/>
    <w:rsid w:val="00917DB1"/>
    <w:rsid w:val="009216F5"/>
    <w:rsid w:val="00923A91"/>
    <w:rsid w:val="00924D32"/>
    <w:rsid w:val="009267CE"/>
    <w:rsid w:val="0092734C"/>
    <w:rsid w:val="00927353"/>
    <w:rsid w:val="00930CB7"/>
    <w:rsid w:val="00931AA8"/>
    <w:rsid w:val="00931FB6"/>
    <w:rsid w:val="00933B5F"/>
    <w:rsid w:val="00933DA6"/>
    <w:rsid w:val="00934D0A"/>
    <w:rsid w:val="00935209"/>
    <w:rsid w:val="009374EF"/>
    <w:rsid w:val="00940114"/>
    <w:rsid w:val="00940ED3"/>
    <w:rsid w:val="00942C11"/>
    <w:rsid w:val="009447C9"/>
    <w:rsid w:val="00944FF4"/>
    <w:rsid w:val="00946484"/>
    <w:rsid w:val="009504C2"/>
    <w:rsid w:val="00952B8D"/>
    <w:rsid w:val="00952D70"/>
    <w:rsid w:val="00953083"/>
    <w:rsid w:val="0095338B"/>
    <w:rsid w:val="0095383F"/>
    <w:rsid w:val="0095610D"/>
    <w:rsid w:val="00956847"/>
    <w:rsid w:val="009575AD"/>
    <w:rsid w:val="00957D82"/>
    <w:rsid w:val="00961249"/>
    <w:rsid w:val="0096163E"/>
    <w:rsid w:val="009624F0"/>
    <w:rsid w:val="00965C68"/>
    <w:rsid w:val="00966357"/>
    <w:rsid w:val="009672D6"/>
    <w:rsid w:val="00970386"/>
    <w:rsid w:val="00970424"/>
    <w:rsid w:val="00971B7E"/>
    <w:rsid w:val="009732AD"/>
    <w:rsid w:val="00974264"/>
    <w:rsid w:val="0097452D"/>
    <w:rsid w:val="00975583"/>
    <w:rsid w:val="00977148"/>
    <w:rsid w:val="0098268F"/>
    <w:rsid w:val="00983050"/>
    <w:rsid w:val="009831DD"/>
    <w:rsid w:val="009833DA"/>
    <w:rsid w:val="00984645"/>
    <w:rsid w:val="00984987"/>
    <w:rsid w:val="009862E5"/>
    <w:rsid w:val="00986C52"/>
    <w:rsid w:val="00986FE5"/>
    <w:rsid w:val="009927D3"/>
    <w:rsid w:val="0099304A"/>
    <w:rsid w:val="00993577"/>
    <w:rsid w:val="00993949"/>
    <w:rsid w:val="009960A7"/>
    <w:rsid w:val="00996591"/>
    <w:rsid w:val="009A01EA"/>
    <w:rsid w:val="009A65D5"/>
    <w:rsid w:val="009A6C37"/>
    <w:rsid w:val="009B01E9"/>
    <w:rsid w:val="009B2A66"/>
    <w:rsid w:val="009B437C"/>
    <w:rsid w:val="009B46CF"/>
    <w:rsid w:val="009B518E"/>
    <w:rsid w:val="009B6E88"/>
    <w:rsid w:val="009C2FF4"/>
    <w:rsid w:val="009C3622"/>
    <w:rsid w:val="009C4758"/>
    <w:rsid w:val="009C54CB"/>
    <w:rsid w:val="009C58CD"/>
    <w:rsid w:val="009C5DD6"/>
    <w:rsid w:val="009C7AFB"/>
    <w:rsid w:val="009C7C0D"/>
    <w:rsid w:val="009C7D8B"/>
    <w:rsid w:val="009D12FE"/>
    <w:rsid w:val="009D20B8"/>
    <w:rsid w:val="009D33DD"/>
    <w:rsid w:val="009D37CD"/>
    <w:rsid w:val="009D38B1"/>
    <w:rsid w:val="009D399A"/>
    <w:rsid w:val="009D40AF"/>
    <w:rsid w:val="009D422F"/>
    <w:rsid w:val="009D44ED"/>
    <w:rsid w:val="009D4A11"/>
    <w:rsid w:val="009D542C"/>
    <w:rsid w:val="009D5586"/>
    <w:rsid w:val="009D694E"/>
    <w:rsid w:val="009D7E45"/>
    <w:rsid w:val="009E059E"/>
    <w:rsid w:val="009E0DBC"/>
    <w:rsid w:val="009E22F2"/>
    <w:rsid w:val="009E2AE4"/>
    <w:rsid w:val="009E2DFC"/>
    <w:rsid w:val="009E4B0A"/>
    <w:rsid w:val="009E4B76"/>
    <w:rsid w:val="009E62F6"/>
    <w:rsid w:val="009F034C"/>
    <w:rsid w:val="009F1DF1"/>
    <w:rsid w:val="009F23DE"/>
    <w:rsid w:val="009F46B9"/>
    <w:rsid w:val="009F54D0"/>
    <w:rsid w:val="009F77C8"/>
    <w:rsid w:val="00A01D6B"/>
    <w:rsid w:val="00A024DE"/>
    <w:rsid w:val="00A04B5E"/>
    <w:rsid w:val="00A10436"/>
    <w:rsid w:val="00A1098E"/>
    <w:rsid w:val="00A10E4F"/>
    <w:rsid w:val="00A14AFD"/>
    <w:rsid w:val="00A14ECD"/>
    <w:rsid w:val="00A153FF"/>
    <w:rsid w:val="00A22505"/>
    <w:rsid w:val="00A22BC4"/>
    <w:rsid w:val="00A23367"/>
    <w:rsid w:val="00A25391"/>
    <w:rsid w:val="00A2665B"/>
    <w:rsid w:val="00A27717"/>
    <w:rsid w:val="00A305C5"/>
    <w:rsid w:val="00A30894"/>
    <w:rsid w:val="00A338DA"/>
    <w:rsid w:val="00A33B05"/>
    <w:rsid w:val="00A33D5B"/>
    <w:rsid w:val="00A348B9"/>
    <w:rsid w:val="00A34DCF"/>
    <w:rsid w:val="00A36507"/>
    <w:rsid w:val="00A4038A"/>
    <w:rsid w:val="00A41832"/>
    <w:rsid w:val="00A41C9A"/>
    <w:rsid w:val="00A45188"/>
    <w:rsid w:val="00A474AC"/>
    <w:rsid w:val="00A50A5F"/>
    <w:rsid w:val="00A51060"/>
    <w:rsid w:val="00A5113A"/>
    <w:rsid w:val="00A53105"/>
    <w:rsid w:val="00A537C6"/>
    <w:rsid w:val="00A53802"/>
    <w:rsid w:val="00A56B61"/>
    <w:rsid w:val="00A5731F"/>
    <w:rsid w:val="00A57E3A"/>
    <w:rsid w:val="00A61D73"/>
    <w:rsid w:val="00A62FC8"/>
    <w:rsid w:val="00A64B9A"/>
    <w:rsid w:val="00A65B62"/>
    <w:rsid w:val="00A6633D"/>
    <w:rsid w:val="00A70161"/>
    <w:rsid w:val="00A7069E"/>
    <w:rsid w:val="00A70B09"/>
    <w:rsid w:val="00A70C77"/>
    <w:rsid w:val="00A71DE2"/>
    <w:rsid w:val="00A73388"/>
    <w:rsid w:val="00A73734"/>
    <w:rsid w:val="00A73898"/>
    <w:rsid w:val="00A7488D"/>
    <w:rsid w:val="00A75B0D"/>
    <w:rsid w:val="00A76CCF"/>
    <w:rsid w:val="00A77920"/>
    <w:rsid w:val="00A77988"/>
    <w:rsid w:val="00A80EFB"/>
    <w:rsid w:val="00A81F6F"/>
    <w:rsid w:val="00A82118"/>
    <w:rsid w:val="00A829C5"/>
    <w:rsid w:val="00A837FB"/>
    <w:rsid w:val="00A83C0C"/>
    <w:rsid w:val="00A873BA"/>
    <w:rsid w:val="00A90467"/>
    <w:rsid w:val="00A919E8"/>
    <w:rsid w:val="00A922DB"/>
    <w:rsid w:val="00A92429"/>
    <w:rsid w:val="00A92E10"/>
    <w:rsid w:val="00A93445"/>
    <w:rsid w:val="00A9403C"/>
    <w:rsid w:val="00A94B72"/>
    <w:rsid w:val="00A9614E"/>
    <w:rsid w:val="00A967D0"/>
    <w:rsid w:val="00A967D5"/>
    <w:rsid w:val="00A9696B"/>
    <w:rsid w:val="00AA0311"/>
    <w:rsid w:val="00AA31C5"/>
    <w:rsid w:val="00AA3823"/>
    <w:rsid w:val="00AA44D5"/>
    <w:rsid w:val="00AA58ED"/>
    <w:rsid w:val="00AA5B56"/>
    <w:rsid w:val="00AA5C89"/>
    <w:rsid w:val="00AA63C5"/>
    <w:rsid w:val="00AA696C"/>
    <w:rsid w:val="00AB3C7E"/>
    <w:rsid w:val="00AB7855"/>
    <w:rsid w:val="00AB7F97"/>
    <w:rsid w:val="00AC0F48"/>
    <w:rsid w:val="00AC23AC"/>
    <w:rsid w:val="00AC362C"/>
    <w:rsid w:val="00AC53D1"/>
    <w:rsid w:val="00AC5731"/>
    <w:rsid w:val="00AC66CA"/>
    <w:rsid w:val="00AD07AD"/>
    <w:rsid w:val="00AD1E50"/>
    <w:rsid w:val="00AD1E5A"/>
    <w:rsid w:val="00AD23C9"/>
    <w:rsid w:val="00AD308B"/>
    <w:rsid w:val="00AD4041"/>
    <w:rsid w:val="00AD5C8B"/>
    <w:rsid w:val="00AD7CB0"/>
    <w:rsid w:val="00AE10A5"/>
    <w:rsid w:val="00AE10B9"/>
    <w:rsid w:val="00AE4E69"/>
    <w:rsid w:val="00AE6C1A"/>
    <w:rsid w:val="00AE795E"/>
    <w:rsid w:val="00AF0238"/>
    <w:rsid w:val="00AF1C2C"/>
    <w:rsid w:val="00AF291F"/>
    <w:rsid w:val="00AF3F38"/>
    <w:rsid w:val="00AF7D78"/>
    <w:rsid w:val="00B01B94"/>
    <w:rsid w:val="00B0390A"/>
    <w:rsid w:val="00B03F52"/>
    <w:rsid w:val="00B040CB"/>
    <w:rsid w:val="00B0702B"/>
    <w:rsid w:val="00B0766B"/>
    <w:rsid w:val="00B07C0B"/>
    <w:rsid w:val="00B112DE"/>
    <w:rsid w:val="00B14291"/>
    <w:rsid w:val="00B1465E"/>
    <w:rsid w:val="00B148A6"/>
    <w:rsid w:val="00B1528E"/>
    <w:rsid w:val="00B158B5"/>
    <w:rsid w:val="00B15B8A"/>
    <w:rsid w:val="00B15BAE"/>
    <w:rsid w:val="00B17105"/>
    <w:rsid w:val="00B21B0A"/>
    <w:rsid w:val="00B226A9"/>
    <w:rsid w:val="00B23C5C"/>
    <w:rsid w:val="00B24746"/>
    <w:rsid w:val="00B272EF"/>
    <w:rsid w:val="00B31175"/>
    <w:rsid w:val="00B33138"/>
    <w:rsid w:val="00B33385"/>
    <w:rsid w:val="00B347C9"/>
    <w:rsid w:val="00B35460"/>
    <w:rsid w:val="00B357C4"/>
    <w:rsid w:val="00B35FD7"/>
    <w:rsid w:val="00B36444"/>
    <w:rsid w:val="00B36478"/>
    <w:rsid w:val="00B40FEB"/>
    <w:rsid w:val="00B41D8C"/>
    <w:rsid w:val="00B41EB1"/>
    <w:rsid w:val="00B423D2"/>
    <w:rsid w:val="00B425D4"/>
    <w:rsid w:val="00B43F18"/>
    <w:rsid w:val="00B4561F"/>
    <w:rsid w:val="00B478F3"/>
    <w:rsid w:val="00B50E36"/>
    <w:rsid w:val="00B52BAA"/>
    <w:rsid w:val="00B53769"/>
    <w:rsid w:val="00B5599C"/>
    <w:rsid w:val="00B5681C"/>
    <w:rsid w:val="00B56BB6"/>
    <w:rsid w:val="00B572EC"/>
    <w:rsid w:val="00B577C1"/>
    <w:rsid w:val="00B61E58"/>
    <w:rsid w:val="00B63F04"/>
    <w:rsid w:val="00B63F2E"/>
    <w:rsid w:val="00B64402"/>
    <w:rsid w:val="00B67313"/>
    <w:rsid w:val="00B70A18"/>
    <w:rsid w:val="00B717B4"/>
    <w:rsid w:val="00B7388A"/>
    <w:rsid w:val="00B763AE"/>
    <w:rsid w:val="00B804C7"/>
    <w:rsid w:val="00B80BAA"/>
    <w:rsid w:val="00B8485B"/>
    <w:rsid w:val="00B84DFA"/>
    <w:rsid w:val="00B84E21"/>
    <w:rsid w:val="00B862A9"/>
    <w:rsid w:val="00B8663D"/>
    <w:rsid w:val="00B87E9E"/>
    <w:rsid w:val="00B90F22"/>
    <w:rsid w:val="00B941AE"/>
    <w:rsid w:val="00B941F2"/>
    <w:rsid w:val="00B94427"/>
    <w:rsid w:val="00B952F7"/>
    <w:rsid w:val="00B964D3"/>
    <w:rsid w:val="00BA0596"/>
    <w:rsid w:val="00BA2331"/>
    <w:rsid w:val="00BA3A84"/>
    <w:rsid w:val="00BA51BD"/>
    <w:rsid w:val="00BA5731"/>
    <w:rsid w:val="00BA6C81"/>
    <w:rsid w:val="00BA7E48"/>
    <w:rsid w:val="00BB0E2D"/>
    <w:rsid w:val="00BB2262"/>
    <w:rsid w:val="00BB2A0C"/>
    <w:rsid w:val="00BB3764"/>
    <w:rsid w:val="00BB3BB7"/>
    <w:rsid w:val="00BB487D"/>
    <w:rsid w:val="00BB48FA"/>
    <w:rsid w:val="00BB6346"/>
    <w:rsid w:val="00BC02C0"/>
    <w:rsid w:val="00BC07E2"/>
    <w:rsid w:val="00BC1102"/>
    <w:rsid w:val="00BC4536"/>
    <w:rsid w:val="00BC4681"/>
    <w:rsid w:val="00BC5158"/>
    <w:rsid w:val="00BC6346"/>
    <w:rsid w:val="00BD0DEE"/>
    <w:rsid w:val="00BD17BE"/>
    <w:rsid w:val="00BD6DE0"/>
    <w:rsid w:val="00BD704E"/>
    <w:rsid w:val="00BD7CF7"/>
    <w:rsid w:val="00BE254F"/>
    <w:rsid w:val="00BE2961"/>
    <w:rsid w:val="00BE3140"/>
    <w:rsid w:val="00BE53A9"/>
    <w:rsid w:val="00BE5BC0"/>
    <w:rsid w:val="00BE7680"/>
    <w:rsid w:val="00BF04EB"/>
    <w:rsid w:val="00BF080C"/>
    <w:rsid w:val="00BF0A15"/>
    <w:rsid w:val="00BF0C7B"/>
    <w:rsid w:val="00BF181B"/>
    <w:rsid w:val="00BF2CD5"/>
    <w:rsid w:val="00BF361F"/>
    <w:rsid w:val="00BF47F5"/>
    <w:rsid w:val="00BF7961"/>
    <w:rsid w:val="00BF7DC6"/>
    <w:rsid w:val="00C02F34"/>
    <w:rsid w:val="00C0569F"/>
    <w:rsid w:val="00C0579E"/>
    <w:rsid w:val="00C06B67"/>
    <w:rsid w:val="00C06E81"/>
    <w:rsid w:val="00C07A22"/>
    <w:rsid w:val="00C10EBB"/>
    <w:rsid w:val="00C11121"/>
    <w:rsid w:val="00C113B9"/>
    <w:rsid w:val="00C16077"/>
    <w:rsid w:val="00C169C1"/>
    <w:rsid w:val="00C17369"/>
    <w:rsid w:val="00C22992"/>
    <w:rsid w:val="00C2322D"/>
    <w:rsid w:val="00C23E2C"/>
    <w:rsid w:val="00C26FAF"/>
    <w:rsid w:val="00C27458"/>
    <w:rsid w:val="00C303C2"/>
    <w:rsid w:val="00C306E0"/>
    <w:rsid w:val="00C30CB1"/>
    <w:rsid w:val="00C3124D"/>
    <w:rsid w:val="00C312CA"/>
    <w:rsid w:val="00C337E9"/>
    <w:rsid w:val="00C343CD"/>
    <w:rsid w:val="00C347C3"/>
    <w:rsid w:val="00C3592F"/>
    <w:rsid w:val="00C36397"/>
    <w:rsid w:val="00C3647A"/>
    <w:rsid w:val="00C36D29"/>
    <w:rsid w:val="00C42759"/>
    <w:rsid w:val="00C42F69"/>
    <w:rsid w:val="00C4334C"/>
    <w:rsid w:val="00C446D6"/>
    <w:rsid w:val="00C44D1E"/>
    <w:rsid w:val="00C4555D"/>
    <w:rsid w:val="00C45A52"/>
    <w:rsid w:val="00C465C3"/>
    <w:rsid w:val="00C51C00"/>
    <w:rsid w:val="00C522C2"/>
    <w:rsid w:val="00C55813"/>
    <w:rsid w:val="00C571B4"/>
    <w:rsid w:val="00C5757C"/>
    <w:rsid w:val="00C57818"/>
    <w:rsid w:val="00C61A01"/>
    <w:rsid w:val="00C62073"/>
    <w:rsid w:val="00C623A1"/>
    <w:rsid w:val="00C63453"/>
    <w:rsid w:val="00C63D77"/>
    <w:rsid w:val="00C65058"/>
    <w:rsid w:val="00C651A4"/>
    <w:rsid w:val="00C65736"/>
    <w:rsid w:val="00C6661D"/>
    <w:rsid w:val="00C66AD1"/>
    <w:rsid w:val="00C67359"/>
    <w:rsid w:val="00C707C2"/>
    <w:rsid w:val="00C70B19"/>
    <w:rsid w:val="00C719BB"/>
    <w:rsid w:val="00C72B12"/>
    <w:rsid w:val="00C72D6C"/>
    <w:rsid w:val="00C74D78"/>
    <w:rsid w:val="00C770C3"/>
    <w:rsid w:val="00C77AC4"/>
    <w:rsid w:val="00C77DAD"/>
    <w:rsid w:val="00C8115B"/>
    <w:rsid w:val="00C81C4E"/>
    <w:rsid w:val="00C83092"/>
    <w:rsid w:val="00C8356B"/>
    <w:rsid w:val="00C84FCD"/>
    <w:rsid w:val="00C86DE8"/>
    <w:rsid w:val="00C86F4F"/>
    <w:rsid w:val="00C8770C"/>
    <w:rsid w:val="00C90273"/>
    <w:rsid w:val="00C906D1"/>
    <w:rsid w:val="00C92105"/>
    <w:rsid w:val="00C942C2"/>
    <w:rsid w:val="00C95DEB"/>
    <w:rsid w:val="00C965F3"/>
    <w:rsid w:val="00C967E4"/>
    <w:rsid w:val="00C97A11"/>
    <w:rsid w:val="00C97AA8"/>
    <w:rsid w:val="00CA1337"/>
    <w:rsid w:val="00CA184C"/>
    <w:rsid w:val="00CA217B"/>
    <w:rsid w:val="00CA2B61"/>
    <w:rsid w:val="00CA3E4C"/>
    <w:rsid w:val="00CA416D"/>
    <w:rsid w:val="00CA4B73"/>
    <w:rsid w:val="00CA720A"/>
    <w:rsid w:val="00CB0BA7"/>
    <w:rsid w:val="00CB1201"/>
    <w:rsid w:val="00CB1A05"/>
    <w:rsid w:val="00CB2ACD"/>
    <w:rsid w:val="00CB3475"/>
    <w:rsid w:val="00CB48D9"/>
    <w:rsid w:val="00CB4C7E"/>
    <w:rsid w:val="00CB627B"/>
    <w:rsid w:val="00CC0002"/>
    <w:rsid w:val="00CC1685"/>
    <w:rsid w:val="00CC2942"/>
    <w:rsid w:val="00CC386E"/>
    <w:rsid w:val="00CC396D"/>
    <w:rsid w:val="00CC4515"/>
    <w:rsid w:val="00CC4932"/>
    <w:rsid w:val="00CC68EF"/>
    <w:rsid w:val="00CD122E"/>
    <w:rsid w:val="00CD1F1A"/>
    <w:rsid w:val="00CD2E64"/>
    <w:rsid w:val="00CD63FF"/>
    <w:rsid w:val="00CD655E"/>
    <w:rsid w:val="00CD676B"/>
    <w:rsid w:val="00CE54F5"/>
    <w:rsid w:val="00CE560B"/>
    <w:rsid w:val="00CE56C0"/>
    <w:rsid w:val="00CE59D6"/>
    <w:rsid w:val="00CE6C5C"/>
    <w:rsid w:val="00CE7940"/>
    <w:rsid w:val="00CF0D87"/>
    <w:rsid w:val="00CF19CE"/>
    <w:rsid w:val="00CF2DE4"/>
    <w:rsid w:val="00CF481F"/>
    <w:rsid w:val="00CF4875"/>
    <w:rsid w:val="00CF6254"/>
    <w:rsid w:val="00D008FD"/>
    <w:rsid w:val="00D00A47"/>
    <w:rsid w:val="00D01A35"/>
    <w:rsid w:val="00D025E2"/>
    <w:rsid w:val="00D02F3C"/>
    <w:rsid w:val="00D03CC8"/>
    <w:rsid w:val="00D04810"/>
    <w:rsid w:val="00D04964"/>
    <w:rsid w:val="00D07A05"/>
    <w:rsid w:val="00D110D7"/>
    <w:rsid w:val="00D1153A"/>
    <w:rsid w:val="00D115ED"/>
    <w:rsid w:val="00D11DD4"/>
    <w:rsid w:val="00D1481A"/>
    <w:rsid w:val="00D153FC"/>
    <w:rsid w:val="00D15C55"/>
    <w:rsid w:val="00D15C70"/>
    <w:rsid w:val="00D16773"/>
    <w:rsid w:val="00D26DC6"/>
    <w:rsid w:val="00D275C7"/>
    <w:rsid w:val="00D27F10"/>
    <w:rsid w:val="00D314AC"/>
    <w:rsid w:val="00D31C30"/>
    <w:rsid w:val="00D32013"/>
    <w:rsid w:val="00D320B0"/>
    <w:rsid w:val="00D32AB6"/>
    <w:rsid w:val="00D34684"/>
    <w:rsid w:val="00D35109"/>
    <w:rsid w:val="00D35AE8"/>
    <w:rsid w:val="00D37542"/>
    <w:rsid w:val="00D37609"/>
    <w:rsid w:val="00D37BF4"/>
    <w:rsid w:val="00D37D7F"/>
    <w:rsid w:val="00D4054E"/>
    <w:rsid w:val="00D40718"/>
    <w:rsid w:val="00D414BD"/>
    <w:rsid w:val="00D43506"/>
    <w:rsid w:val="00D43959"/>
    <w:rsid w:val="00D43B04"/>
    <w:rsid w:val="00D45EE1"/>
    <w:rsid w:val="00D465E8"/>
    <w:rsid w:val="00D473B2"/>
    <w:rsid w:val="00D47ADD"/>
    <w:rsid w:val="00D510A6"/>
    <w:rsid w:val="00D516C2"/>
    <w:rsid w:val="00D51C8E"/>
    <w:rsid w:val="00D53BAC"/>
    <w:rsid w:val="00D5492F"/>
    <w:rsid w:val="00D55974"/>
    <w:rsid w:val="00D6125A"/>
    <w:rsid w:val="00D618CD"/>
    <w:rsid w:val="00D62B76"/>
    <w:rsid w:val="00D651CE"/>
    <w:rsid w:val="00D6530D"/>
    <w:rsid w:val="00D65B3C"/>
    <w:rsid w:val="00D65F71"/>
    <w:rsid w:val="00D66574"/>
    <w:rsid w:val="00D70170"/>
    <w:rsid w:val="00D71C1D"/>
    <w:rsid w:val="00D735D4"/>
    <w:rsid w:val="00D742FF"/>
    <w:rsid w:val="00D74398"/>
    <w:rsid w:val="00D74FD4"/>
    <w:rsid w:val="00D7552E"/>
    <w:rsid w:val="00D7683A"/>
    <w:rsid w:val="00D77F44"/>
    <w:rsid w:val="00D80BA5"/>
    <w:rsid w:val="00D81672"/>
    <w:rsid w:val="00D81EE7"/>
    <w:rsid w:val="00D829F9"/>
    <w:rsid w:val="00D83F83"/>
    <w:rsid w:val="00D8412F"/>
    <w:rsid w:val="00D8430B"/>
    <w:rsid w:val="00D84B40"/>
    <w:rsid w:val="00D85D84"/>
    <w:rsid w:val="00D85DFC"/>
    <w:rsid w:val="00D87963"/>
    <w:rsid w:val="00D87D46"/>
    <w:rsid w:val="00D91698"/>
    <w:rsid w:val="00D940A7"/>
    <w:rsid w:val="00D94345"/>
    <w:rsid w:val="00D9480F"/>
    <w:rsid w:val="00D953AD"/>
    <w:rsid w:val="00D96359"/>
    <w:rsid w:val="00D97321"/>
    <w:rsid w:val="00DA12FF"/>
    <w:rsid w:val="00DA289F"/>
    <w:rsid w:val="00DA31A0"/>
    <w:rsid w:val="00DA436D"/>
    <w:rsid w:val="00DA5FB4"/>
    <w:rsid w:val="00DA7EDE"/>
    <w:rsid w:val="00DB0D29"/>
    <w:rsid w:val="00DB5A94"/>
    <w:rsid w:val="00DB6642"/>
    <w:rsid w:val="00DB7941"/>
    <w:rsid w:val="00DB7C6F"/>
    <w:rsid w:val="00DB7CBB"/>
    <w:rsid w:val="00DB7F43"/>
    <w:rsid w:val="00DC07C6"/>
    <w:rsid w:val="00DC23AC"/>
    <w:rsid w:val="00DC29FF"/>
    <w:rsid w:val="00DC2A4A"/>
    <w:rsid w:val="00DC2D61"/>
    <w:rsid w:val="00DC4FE4"/>
    <w:rsid w:val="00DC5DDB"/>
    <w:rsid w:val="00DC654B"/>
    <w:rsid w:val="00DC6862"/>
    <w:rsid w:val="00DC76E5"/>
    <w:rsid w:val="00DD0D27"/>
    <w:rsid w:val="00DD0F8E"/>
    <w:rsid w:val="00DD165E"/>
    <w:rsid w:val="00DD17E3"/>
    <w:rsid w:val="00DD1F23"/>
    <w:rsid w:val="00DD2A79"/>
    <w:rsid w:val="00DD3515"/>
    <w:rsid w:val="00DD3EE0"/>
    <w:rsid w:val="00DD4B16"/>
    <w:rsid w:val="00DD7939"/>
    <w:rsid w:val="00DD7DC7"/>
    <w:rsid w:val="00DE0BD2"/>
    <w:rsid w:val="00DE279F"/>
    <w:rsid w:val="00DE2934"/>
    <w:rsid w:val="00DE2935"/>
    <w:rsid w:val="00DE738D"/>
    <w:rsid w:val="00DF09E5"/>
    <w:rsid w:val="00DF0B58"/>
    <w:rsid w:val="00DF104E"/>
    <w:rsid w:val="00DF1BE3"/>
    <w:rsid w:val="00DF1E84"/>
    <w:rsid w:val="00DF2D7D"/>
    <w:rsid w:val="00DF2EEE"/>
    <w:rsid w:val="00DF370E"/>
    <w:rsid w:val="00DF38CA"/>
    <w:rsid w:val="00DF4BB8"/>
    <w:rsid w:val="00DF4E4B"/>
    <w:rsid w:val="00DF5F17"/>
    <w:rsid w:val="00DF721A"/>
    <w:rsid w:val="00DF7DA9"/>
    <w:rsid w:val="00E007F5"/>
    <w:rsid w:val="00E01CC4"/>
    <w:rsid w:val="00E0309F"/>
    <w:rsid w:val="00E04662"/>
    <w:rsid w:val="00E058A8"/>
    <w:rsid w:val="00E05DC7"/>
    <w:rsid w:val="00E07229"/>
    <w:rsid w:val="00E07F0D"/>
    <w:rsid w:val="00E10FF2"/>
    <w:rsid w:val="00E1193A"/>
    <w:rsid w:val="00E13F36"/>
    <w:rsid w:val="00E14454"/>
    <w:rsid w:val="00E16199"/>
    <w:rsid w:val="00E200B7"/>
    <w:rsid w:val="00E206A6"/>
    <w:rsid w:val="00E22B49"/>
    <w:rsid w:val="00E23487"/>
    <w:rsid w:val="00E25487"/>
    <w:rsid w:val="00E25567"/>
    <w:rsid w:val="00E25CDF"/>
    <w:rsid w:val="00E26910"/>
    <w:rsid w:val="00E27D25"/>
    <w:rsid w:val="00E30FD3"/>
    <w:rsid w:val="00E3169C"/>
    <w:rsid w:val="00E31B8F"/>
    <w:rsid w:val="00E32796"/>
    <w:rsid w:val="00E32CD7"/>
    <w:rsid w:val="00E32EA9"/>
    <w:rsid w:val="00E32FFC"/>
    <w:rsid w:val="00E34DFD"/>
    <w:rsid w:val="00E357D2"/>
    <w:rsid w:val="00E377FF"/>
    <w:rsid w:val="00E40296"/>
    <w:rsid w:val="00E4038F"/>
    <w:rsid w:val="00E41844"/>
    <w:rsid w:val="00E43606"/>
    <w:rsid w:val="00E442A2"/>
    <w:rsid w:val="00E4590A"/>
    <w:rsid w:val="00E4756D"/>
    <w:rsid w:val="00E5315A"/>
    <w:rsid w:val="00E56237"/>
    <w:rsid w:val="00E600E1"/>
    <w:rsid w:val="00E609FD"/>
    <w:rsid w:val="00E60AFF"/>
    <w:rsid w:val="00E6370C"/>
    <w:rsid w:val="00E645A5"/>
    <w:rsid w:val="00E64BE5"/>
    <w:rsid w:val="00E65AEF"/>
    <w:rsid w:val="00E65C75"/>
    <w:rsid w:val="00E66085"/>
    <w:rsid w:val="00E66A35"/>
    <w:rsid w:val="00E704DD"/>
    <w:rsid w:val="00E7145B"/>
    <w:rsid w:val="00E716C4"/>
    <w:rsid w:val="00E71A62"/>
    <w:rsid w:val="00E72C59"/>
    <w:rsid w:val="00E73922"/>
    <w:rsid w:val="00E74428"/>
    <w:rsid w:val="00E819A1"/>
    <w:rsid w:val="00E8317D"/>
    <w:rsid w:val="00E8435C"/>
    <w:rsid w:val="00E861AE"/>
    <w:rsid w:val="00E86A52"/>
    <w:rsid w:val="00E86E2E"/>
    <w:rsid w:val="00E86FCE"/>
    <w:rsid w:val="00E87028"/>
    <w:rsid w:val="00E877C6"/>
    <w:rsid w:val="00E8787A"/>
    <w:rsid w:val="00E9056B"/>
    <w:rsid w:val="00E90FAB"/>
    <w:rsid w:val="00E91637"/>
    <w:rsid w:val="00E91D0B"/>
    <w:rsid w:val="00E91FE9"/>
    <w:rsid w:val="00E933E1"/>
    <w:rsid w:val="00E939C8"/>
    <w:rsid w:val="00E95BE3"/>
    <w:rsid w:val="00E96491"/>
    <w:rsid w:val="00E967F0"/>
    <w:rsid w:val="00E970AD"/>
    <w:rsid w:val="00EA0462"/>
    <w:rsid w:val="00EA1482"/>
    <w:rsid w:val="00EA17B0"/>
    <w:rsid w:val="00EA1DE6"/>
    <w:rsid w:val="00EA2FF1"/>
    <w:rsid w:val="00EA3398"/>
    <w:rsid w:val="00EA3B3C"/>
    <w:rsid w:val="00EA45DE"/>
    <w:rsid w:val="00EA5318"/>
    <w:rsid w:val="00EB1227"/>
    <w:rsid w:val="00EB1549"/>
    <w:rsid w:val="00EB4040"/>
    <w:rsid w:val="00EB4C05"/>
    <w:rsid w:val="00EB4E19"/>
    <w:rsid w:val="00EB5E62"/>
    <w:rsid w:val="00EC0EF7"/>
    <w:rsid w:val="00EC32D4"/>
    <w:rsid w:val="00EC354B"/>
    <w:rsid w:val="00EC39C0"/>
    <w:rsid w:val="00EC4A84"/>
    <w:rsid w:val="00EC714A"/>
    <w:rsid w:val="00EC72F1"/>
    <w:rsid w:val="00EC7673"/>
    <w:rsid w:val="00ED06D2"/>
    <w:rsid w:val="00ED0F15"/>
    <w:rsid w:val="00ED3567"/>
    <w:rsid w:val="00ED5525"/>
    <w:rsid w:val="00ED5C96"/>
    <w:rsid w:val="00ED7441"/>
    <w:rsid w:val="00EE076B"/>
    <w:rsid w:val="00EE1246"/>
    <w:rsid w:val="00EE1549"/>
    <w:rsid w:val="00EE2317"/>
    <w:rsid w:val="00EE23C5"/>
    <w:rsid w:val="00EE32C4"/>
    <w:rsid w:val="00EE61C9"/>
    <w:rsid w:val="00EE6279"/>
    <w:rsid w:val="00EE653D"/>
    <w:rsid w:val="00EE7108"/>
    <w:rsid w:val="00EF068A"/>
    <w:rsid w:val="00EF075F"/>
    <w:rsid w:val="00EF4440"/>
    <w:rsid w:val="00EF4900"/>
    <w:rsid w:val="00EF60C9"/>
    <w:rsid w:val="00EF766D"/>
    <w:rsid w:val="00EF7EFA"/>
    <w:rsid w:val="00F00474"/>
    <w:rsid w:val="00F00796"/>
    <w:rsid w:val="00F00834"/>
    <w:rsid w:val="00F023C6"/>
    <w:rsid w:val="00F036F2"/>
    <w:rsid w:val="00F043D7"/>
    <w:rsid w:val="00F04EAB"/>
    <w:rsid w:val="00F04EE1"/>
    <w:rsid w:val="00F05A97"/>
    <w:rsid w:val="00F0699A"/>
    <w:rsid w:val="00F10318"/>
    <w:rsid w:val="00F14CAF"/>
    <w:rsid w:val="00F153C7"/>
    <w:rsid w:val="00F155AE"/>
    <w:rsid w:val="00F16812"/>
    <w:rsid w:val="00F179A6"/>
    <w:rsid w:val="00F17AED"/>
    <w:rsid w:val="00F20709"/>
    <w:rsid w:val="00F219D7"/>
    <w:rsid w:val="00F246F5"/>
    <w:rsid w:val="00F2641C"/>
    <w:rsid w:val="00F264AC"/>
    <w:rsid w:val="00F308CB"/>
    <w:rsid w:val="00F3125F"/>
    <w:rsid w:val="00F442F5"/>
    <w:rsid w:val="00F44B6E"/>
    <w:rsid w:val="00F4788F"/>
    <w:rsid w:val="00F50CD3"/>
    <w:rsid w:val="00F51728"/>
    <w:rsid w:val="00F520FA"/>
    <w:rsid w:val="00F52C27"/>
    <w:rsid w:val="00F55422"/>
    <w:rsid w:val="00F5586D"/>
    <w:rsid w:val="00F57854"/>
    <w:rsid w:val="00F57BD8"/>
    <w:rsid w:val="00F6140A"/>
    <w:rsid w:val="00F62E19"/>
    <w:rsid w:val="00F63ABF"/>
    <w:rsid w:val="00F6472E"/>
    <w:rsid w:val="00F64B13"/>
    <w:rsid w:val="00F70407"/>
    <w:rsid w:val="00F74DF8"/>
    <w:rsid w:val="00F75DB2"/>
    <w:rsid w:val="00F82CEF"/>
    <w:rsid w:val="00F83155"/>
    <w:rsid w:val="00F83A0B"/>
    <w:rsid w:val="00F83D26"/>
    <w:rsid w:val="00F8529E"/>
    <w:rsid w:val="00F85E3B"/>
    <w:rsid w:val="00F86720"/>
    <w:rsid w:val="00F86F37"/>
    <w:rsid w:val="00F9035A"/>
    <w:rsid w:val="00F90762"/>
    <w:rsid w:val="00F914BA"/>
    <w:rsid w:val="00F918B3"/>
    <w:rsid w:val="00F93E1D"/>
    <w:rsid w:val="00F961BC"/>
    <w:rsid w:val="00F9641A"/>
    <w:rsid w:val="00F9786D"/>
    <w:rsid w:val="00FA0CAD"/>
    <w:rsid w:val="00FA1A7F"/>
    <w:rsid w:val="00FA2184"/>
    <w:rsid w:val="00FA25D9"/>
    <w:rsid w:val="00FA2A60"/>
    <w:rsid w:val="00FA34E3"/>
    <w:rsid w:val="00FA3BEB"/>
    <w:rsid w:val="00FA4FE2"/>
    <w:rsid w:val="00FA7255"/>
    <w:rsid w:val="00FB2271"/>
    <w:rsid w:val="00FB2639"/>
    <w:rsid w:val="00FB2CA8"/>
    <w:rsid w:val="00FB40C6"/>
    <w:rsid w:val="00FB5D1C"/>
    <w:rsid w:val="00FB70E3"/>
    <w:rsid w:val="00FB7BCC"/>
    <w:rsid w:val="00FC00A7"/>
    <w:rsid w:val="00FC0609"/>
    <w:rsid w:val="00FC169D"/>
    <w:rsid w:val="00FC3D1E"/>
    <w:rsid w:val="00FC4185"/>
    <w:rsid w:val="00FC488A"/>
    <w:rsid w:val="00FC557F"/>
    <w:rsid w:val="00FC6B90"/>
    <w:rsid w:val="00FC70BE"/>
    <w:rsid w:val="00FC711E"/>
    <w:rsid w:val="00FC780E"/>
    <w:rsid w:val="00FD1185"/>
    <w:rsid w:val="00FD1546"/>
    <w:rsid w:val="00FD2B20"/>
    <w:rsid w:val="00FD2FAD"/>
    <w:rsid w:val="00FD3FFF"/>
    <w:rsid w:val="00FD430A"/>
    <w:rsid w:val="00FD47CC"/>
    <w:rsid w:val="00FD55A0"/>
    <w:rsid w:val="00FD6C02"/>
    <w:rsid w:val="00FE0144"/>
    <w:rsid w:val="00FE1B5F"/>
    <w:rsid w:val="00FE1EB3"/>
    <w:rsid w:val="00FE28A5"/>
    <w:rsid w:val="00FE5F1C"/>
    <w:rsid w:val="00FE5FCC"/>
    <w:rsid w:val="00FE7AA4"/>
    <w:rsid w:val="00FF1BF3"/>
    <w:rsid w:val="00FF1FF3"/>
    <w:rsid w:val="00FF4AD1"/>
    <w:rsid w:val="00FF55F1"/>
    <w:rsid w:val="00FF6EBB"/>
    <w:rsid w:val="00FF7DFC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FAB310-2EDF-4329-8724-D7AADC8E1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D73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736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egenda">
    <w:name w:val="caption"/>
    <w:basedOn w:val="Normalny"/>
    <w:next w:val="Normalny"/>
    <w:uiPriority w:val="35"/>
    <w:unhideWhenUsed/>
    <w:qFormat/>
    <w:rsid w:val="005613A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kapitzlist">
    <w:name w:val="List Paragraph"/>
    <w:basedOn w:val="Normalny"/>
    <w:uiPriority w:val="34"/>
    <w:qFormat/>
    <w:rsid w:val="001A233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C1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5E8"/>
  </w:style>
  <w:style w:type="paragraph" w:styleId="Stopka">
    <w:name w:val="footer"/>
    <w:basedOn w:val="Normalny"/>
    <w:link w:val="StopkaZnak"/>
    <w:uiPriority w:val="99"/>
    <w:unhideWhenUsed/>
    <w:rsid w:val="003C1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5E8"/>
  </w:style>
  <w:style w:type="table" w:styleId="Tabela-Siatka">
    <w:name w:val="Table Grid"/>
    <w:basedOn w:val="Standardowy"/>
    <w:uiPriority w:val="39"/>
    <w:rsid w:val="00CE59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1">
    <w:name w:val="toc 1"/>
    <w:basedOn w:val="Normalny"/>
    <w:next w:val="Normalny"/>
    <w:autoRedefine/>
    <w:uiPriority w:val="39"/>
    <w:unhideWhenUsed/>
    <w:rsid w:val="00FD1185"/>
    <w:pPr>
      <w:spacing w:before="120" w:after="120"/>
    </w:pPr>
    <w:rPr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rsid w:val="00FD1185"/>
    <w:pPr>
      <w:spacing w:after="0"/>
      <w:ind w:left="220"/>
    </w:pPr>
    <w:rPr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FD1185"/>
    <w:pPr>
      <w:spacing w:after="0"/>
      <w:ind w:left="44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FD1185"/>
    <w:pPr>
      <w:spacing w:after="0"/>
      <w:ind w:left="66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FD1185"/>
    <w:pPr>
      <w:spacing w:after="0"/>
      <w:ind w:left="88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FD1185"/>
    <w:pPr>
      <w:spacing w:after="0"/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FD1185"/>
    <w:pPr>
      <w:spacing w:after="0"/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FD1185"/>
    <w:pPr>
      <w:spacing w:after="0"/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FD1185"/>
    <w:pPr>
      <w:spacing w:after="0"/>
      <w:ind w:left="1760"/>
    </w:pPr>
    <w:rPr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FD118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0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0E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7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6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2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9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5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chart" Target="charts/chart4.xml"/><Relationship Id="rId3" Type="http://schemas.openxmlformats.org/officeDocument/2006/relationships/styles" Target="styles.xml"/><Relationship Id="rId21" Type="http://schemas.openxmlformats.org/officeDocument/2006/relationships/chart" Target="charts/chart7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chart" Target="charts/chart3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hart" Target="charts/chart2.xml"/><Relationship Id="rId20" Type="http://schemas.openxmlformats.org/officeDocument/2006/relationships/chart" Target="charts/chart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chart" Target="charts/chart8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3.xm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5"/>
            <c:bubble3D val="0"/>
            <c:spPr>
              <a:solidFill>
                <a:schemeClr val="accent6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Powiat!$A$97:$A$103</c:f>
              <c:strCache>
                <c:ptCount val="7"/>
                <c:pt idx="0">
                  <c:v>Uczeń/student</c:v>
                </c:pt>
                <c:pt idx="1">
                  <c:v>Osoba pracująca w sektorze publicznym</c:v>
                </c:pt>
                <c:pt idx="2">
                  <c:v>Osoba pracująca w sektorze prywatnym</c:v>
                </c:pt>
                <c:pt idx="3">
                  <c:v>Osoba bezrobotna</c:v>
                </c:pt>
                <c:pt idx="4">
                  <c:v>Osoba prowadząca działalność gospodarczą</c:v>
                </c:pt>
                <c:pt idx="5">
                  <c:v>Rolnik</c:v>
                </c:pt>
                <c:pt idx="6">
                  <c:v>Emeryt/rencista</c:v>
                </c:pt>
              </c:strCache>
            </c:strRef>
          </c:cat>
          <c:val>
            <c:numRef>
              <c:f>Powiat!$C$97:$C$103</c:f>
              <c:numCache>
                <c:formatCode>0.0%</c:formatCode>
                <c:ptCount val="7"/>
                <c:pt idx="0">
                  <c:v>3.6199095022624438E-2</c:v>
                </c:pt>
                <c:pt idx="1">
                  <c:v>0.47058823529411764</c:v>
                </c:pt>
                <c:pt idx="2">
                  <c:v>0.16289592760180996</c:v>
                </c:pt>
                <c:pt idx="3">
                  <c:v>2.7149321266968326E-2</c:v>
                </c:pt>
                <c:pt idx="4">
                  <c:v>6.7873303167420809E-2</c:v>
                </c:pt>
                <c:pt idx="5">
                  <c:v>0.13574660633484162</c:v>
                </c:pt>
                <c:pt idx="6">
                  <c:v>9.9547511312217188E-2</c:v>
                </c:pt>
              </c:numCache>
            </c:numRef>
          </c:val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Powiat!$A$106:$A$110</c:f>
              <c:strCache>
                <c:ptCount val="5"/>
                <c:pt idx="0">
                  <c:v>Podstawowe</c:v>
                </c:pt>
                <c:pt idx="1">
                  <c:v>Gimnazjalne</c:v>
                </c:pt>
                <c:pt idx="2">
                  <c:v>Średnie zawodowe</c:v>
                </c:pt>
                <c:pt idx="3">
                  <c:v>Średnie ogólne</c:v>
                </c:pt>
                <c:pt idx="4">
                  <c:v>Wyższe</c:v>
                </c:pt>
              </c:strCache>
            </c:strRef>
          </c:cat>
          <c:val>
            <c:numRef>
              <c:f>Powiat!$C$106:$C$110</c:f>
              <c:numCache>
                <c:formatCode>0.0%</c:formatCode>
                <c:ptCount val="5"/>
                <c:pt idx="0">
                  <c:v>8.9686098654708519E-3</c:v>
                </c:pt>
                <c:pt idx="1">
                  <c:v>4.4843049327354259E-3</c:v>
                </c:pt>
                <c:pt idx="2">
                  <c:v>0.42600896860986548</c:v>
                </c:pt>
                <c:pt idx="3">
                  <c:v>0.17040358744394618</c:v>
                </c:pt>
                <c:pt idx="4">
                  <c:v>0.39013452914798208</c:v>
                </c:pt>
              </c:numCache>
            </c:numRef>
          </c:val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Powiat!$J$4</c:f>
              <c:strCache>
                <c:ptCount val="1"/>
                <c:pt idx="0">
                  <c:v>Bardzo dobrze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Powiat!$I$5:$I$8</c:f>
              <c:strCache>
                <c:ptCount val="4"/>
                <c:pt idx="0">
                  <c:v>Infrastruktura drogowa</c:v>
                </c:pt>
                <c:pt idx="1">
                  <c:v>Infrastruktura wodociągowa</c:v>
                </c:pt>
                <c:pt idx="2">
                  <c:v>Infrastruktura kanalizacyjna</c:v>
                </c:pt>
                <c:pt idx="3">
                  <c:v>Infrastruktura teleinformatyczna</c:v>
                </c:pt>
              </c:strCache>
            </c:strRef>
          </c:cat>
          <c:val>
            <c:numRef>
              <c:f>Powiat!$J$5:$J$8</c:f>
              <c:numCache>
                <c:formatCode>0.0%</c:formatCode>
                <c:ptCount val="4"/>
                <c:pt idx="0">
                  <c:v>1.8018018018018018E-2</c:v>
                </c:pt>
                <c:pt idx="1">
                  <c:v>0.1111111111111111</c:v>
                </c:pt>
                <c:pt idx="2">
                  <c:v>3.6199095022624438E-2</c:v>
                </c:pt>
                <c:pt idx="3">
                  <c:v>7.3394495412844041E-2</c:v>
                </c:pt>
              </c:numCache>
            </c:numRef>
          </c:val>
        </c:ser>
        <c:ser>
          <c:idx val="1"/>
          <c:order val="1"/>
          <c:tx>
            <c:strRef>
              <c:f>Powiat!$K$4</c:f>
              <c:strCache>
                <c:ptCount val="1"/>
                <c:pt idx="0">
                  <c:v>Dobrze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Powiat!$I$5:$I$8</c:f>
              <c:strCache>
                <c:ptCount val="4"/>
                <c:pt idx="0">
                  <c:v>Infrastruktura drogowa</c:v>
                </c:pt>
                <c:pt idx="1">
                  <c:v>Infrastruktura wodociągowa</c:v>
                </c:pt>
                <c:pt idx="2">
                  <c:v>Infrastruktura kanalizacyjna</c:v>
                </c:pt>
                <c:pt idx="3">
                  <c:v>Infrastruktura teleinformatyczna</c:v>
                </c:pt>
              </c:strCache>
            </c:strRef>
          </c:cat>
          <c:val>
            <c:numRef>
              <c:f>Powiat!$K$5:$K$8</c:f>
              <c:numCache>
                <c:formatCode>0.0%</c:formatCode>
                <c:ptCount val="4"/>
                <c:pt idx="0">
                  <c:v>0.2072072072072072</c:v>
                </c:pt>
                <c:pt idx="1">
                  <c:v>0.49333333333333335</c:v>
                </c:pt>
                <c:pt idx="2">
                  <c:v>0.47963800904977377</c:v>
                </c:pt>
                <c:pt idx="3">
                  <c:v>0.41284403669724773</c:v>
                </c:pt>
              </c:numCache>
            </c:numRef>
          </c:val>
        </c:ser>
        <c:ser>
          <c:idx val="2"/>
          <c:order val="2"/>
          <c:tx>
            <c:strRef>
              <c:f>Powiat!$L$4</c:f>
              <c:strCache>
                <c:ptCount val="1"/>
                <c:pt idx="0">
                  <c:v>Średnio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Powiat!$I$5:$I$8</c:f>
              <c:strCache>
                <c:ptCount val="4"/>
                <c:pt idx="0">
                  <c:v>Infrastruktura drogowa</c:v>
                </c:pt>
                <c:pt idx="1">
                  <c:v>Infrastruktura wodociągowa</c:v>
                </c:pt>
                <c:pt idx="2">
                  <c:v>Infrastruktura kanalizacyjna</c:v>
                </c:pt>
                <c:pt idx="3">
                  <c:v>Infrastruktura teleinformatyczna</c:v>
                </c:pt>
              </c:strCache>
            </c:strRef>
          </c:cat>
          <c:val>
            <c:numRef>
              <c:f>Powiat!$L$5:$L$8</c:f>
              <c:numCache>
                <c:formatCode>0.0%</c:formatCode>
                <c:ptCount val="4"/>
                <c:pt idx="0">
                  <c:v>0.3108108108108108</c:v>
                </c:pt>
                <c:pt idx="1">
                  <c:v>0.23555555555555555</c:v>
                </c:pt>
                <c:pt idx="2">
                  <c:v>0.26244343891402716</c:v>
                </c:pt>
                <c:pt idx="3">
                  <c:v>0.27064220183486237</c:v>
                </c:pt>
              </c:numCache>
            </c:numRef>
          </c:val>
        </c:ser>
        <c:ser>
          <c:idx val="3"/>
          <c:order val="3"/>
          <c:tx>
            <c:strRef>
              <c:f>Powiat!$M$4</c:f>
              <c:strCache>
                <c:ptCount val="1"/>
                <c:pt idx="0">
                  <c:v>Słabo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Powiat!$I$5:$I$8</c:f>
              <c:strCache>
                <c:ptCount val="4"/>
                <c:pt idx="0">
                  <c:v>Infrastruktura drogowa</c:v>
                </c:pt>
                <c:pt idx="1">
                  <c:v>Infrastruktura wodociągowa</c:v>
                </c:pt>
                <c:pt idx="2">
                  <c:v>Infrastruktura kanalizacyjna</c:v>
                </c:pt>
                <c:pt idx="3">
                  <c:v>Infrastruktura teleinformatyczna</c:v>
                </c:pt>
              </c:strCache>
            </c:strRef>
          </c:cat>
          <c:val>
            <c:numRef>
              <c:f>Powiat!$M$5:$M$8</c:f>
              <c:numCache>
                <c:formatCode>0.0%</c:formatCode>
                <c:ptCount val="4"/>
                <c:pt idx="0">
                  <c:v>0.24324324324324326</c:v>
                </c:pt>
                <c:pt idx="1">
                  <c:v>7.5555555555555556E-2</c:v>
                </c:pt>
                <c:pt idx="2">
                  <c:v>0.13122171945701358</c:v>
                </c:pt>
                <c:pt idx="3">
                  <c:v>0.12844036697247707</c:v>
                </c:pt>
              </c:numCache>
            </c:numRef>
          </c:val>
        </c:ser>
        <c:ser>
          <c:idx val="4"/>
          <c:order val="4"/>
          <c:tx>
            <c:strRef>
              <c:f>Powiat!$N$4</c:f>
              <c:strCache>
                <c:ptCount val="1"/>
                <c:pt idx="0">
                  <c:v>Bardzo słabo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Powiat!$I$5:$I$8</c:f>
              <c:strCache>
                <c:ptCount val="4"/>
                <c:pt idx="0">
                  <c:v>Infrastruktura drogowa</c:v>
                </c:pt>
                <c:pt idx="1">
                  <c:v>Infrastruktura wodociągowa</c:v>
                </c:pt>
                <c:pt idx="2">
                  <c:v>Infrastruktura kanalizacyjna</c:v>
                </c:pt>
                <c:pt idx="3">
                  <c:v>Infrastruktura teleinformatyczna</c:v>
                </c:pt>
              </c:strCache>
            </c:strRef>
          </c:cat>
          <c:val>
            <c:numRef>
              <c:f>Powiat!$N$5:$N$8</c:f>
              <c:numCache>
                <c:formatCode>0.0%</c:formatCode>
                <c:ptCount val="4"/>
                <c:pt idx="0">
                  <c:v>0.22072072072072071</c:v>
                </c:pt>
                <c:pt idx="1">
                  <c:v>5.3333333333333337E-2</c:v>
                </c:pt>
                <c:pt idx="2">
                  <c:v>3.6199095022624438E-2</c:v>
                </c:pt>
                <c:pt idx="3">
                  <c:v>8.2568807339449546E-2</c:v>
                </c:pt>
              </c:numCache>
            </c:numRef>
          </c:val>
        </c:ser>
        <c:ser>
          <c:idx val="5"/>
          <c:order val="5"/>
          <c:tx>
            <c:strRef>
              <c:f>Powiat!$O$4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Powiat!$I$5:$I$8</c:f>
              <c:strCache>
                <c:ptCount val="4"/>
                <c:pt idx="0">
                  <c:v>Infrastruktura drogowa</c:v>
                </c:pt>
                <c:pt idx="1">
                  <c:v>Infrastruktura wodociągowa</c:v>
                </c:pt>
                <c:pt idx="2">
                  <c:v>Infrastruktura kanalizacyjna</c:v>
                </c:pt>
                <c:pt idx="3">
                  <c:v>Infrastruktura teleinformatyczna</c:v>
                </c:pt>
              </c:strCache>
            </c:strRef>
          </c:cat>
          <c:val>
            <c:numRef>
              <c:f>Powiat!$O$5:$O$8</c:f>
              <c:numCache>
                <c:formatCode>0.0%</c:formatCode>
                <c:ptCount val="4"/>
                <c:pt idx="0">
                  <c:v>0</c:v>
                </c:pt>
                <c:pt idx="1">
                  <c:v>3.111111111111111E-2</c:v>
                </c:pt>
                <c:pt idx="2">
                  <c:v>5.4298642533936653E-2</c:v>
                </c:pt>
                <c:pt idx="3">
                  <c:v>3.2110091743119268E-2</c:v>
                </c:pt>
              </c:numCache>
            </c:numRef>
          </c:val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27660384"/>
        <c:axId val="327660776"/>
      </c:barChart>
      <c:catAx>
        <c:axId val="3276603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0776"/>
        <c:crosses val="autoZero"/>
        <c:auto val="1"/>
        <c:lblAlgn val="ctr"/>
        <c:lblOffset val="100"/>
        <c:noMultiLvlLbl val="0"/>
      </c:catAx>
      <c:valAx>
        <c:axId val="32766077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03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Powiat!$J$9</c:f>
              <c:strCache>
                <c:ptCount val="1"/>
                <c:pt idx="0">
                  <c:v>Bardzo dobrze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Powiat!$I$10:$I$12</c:f>
              <c:strCache>
                <c:ptCount val="3"/>
                <c:pt idx="0">
                  <c:v>Dostępność usług transportu publicznego </c:v>
                </c:pt>
                <c:pt idx="1">
                  <c:v>Ścieżki rowerowe</c:v>
                </c:pt>
                <c:pt idx="2">
                  <c:v>Bezpieczeństwo na drogach publicznych</c:v>
                </c:pt>
              </c:strCache>
            </c:strRef>
          </c:cat>
          <c:val>
            <c:numRef>
              <c:f>Powiat!$J$10:$J$12</c:f>
              <c:numCache>
                <c:formatCode>0.0%</c:formatCode>
                <c:ptCount val="3"/>
                <c:pt idx="0">
                  <c:v>3.6036036036036036E-2</c:v>
                </c:pt>
                <c:pt idx="1">
                  <c:v>8.0717488789237665E-2</c:v>
                </c:pt>
                <c:pt idx="2">
                  <c:v>2.7027027027027029E-2</c:v>
                </c:pt>
              </c:numCache>
            </c:numRef>
          </c:val>
        </c:ser>
        <c:ser>
          <c:idx val="1"/>
          <c:order val="1"/>
          <c:tx>
            <c:strRef>
              <c:f>Powiat!$K$9</c:f>
              <c:strCache>
                <c:ptCount val="1"/>
                <c:pt idx="0">
                  <c:v>Dobrze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Powiat!$I$10:$I$12</c:f>
              <c:strCache>
                <c:ptCount val="3"/>
                <c:pt idx="0">
                  <c:v>Dostępność usług transportu publicznego </c:v>
                </c:pt>
                <c:pt idx="1">
                  <c:v>Ścieżki rowerowe</c:v>
                </c:pt>
                <c:pt idx="2">
                  <c:v>Bezpieczeństwo na drogach publicznych</c:v>
                </c:pt>
              </c:strCache>
            </c:strRef>
          </c:cat>
          <c:val>
            <c:numRef>
              <c:f>Powiat!$K$10:$K$12</c:f>
              <c:numCache>
                <c:formatCode>0.0%</c:formatCode>
                <c:ptCount val="3"/>
                <c:pt idx="0">
                  <c:v>0.16666666666666666</c:v>
                </c:pt>
                <c:pt idx="1">
                  <c:v>0.22869955156950672</c:v>
                </c:pt>
                <c:pt idx="2">
                  <c:v>0.26576576576576577</c:v>
                </c:pt>
              </c:numCache>
            </c:numRef>
          </c:val>
        </c:ser>
        <c:ser>
          <c:idx val="2"/>
          <c:order val="2"/>
          <c:tx>
            <c:strRef>
              <c:f>Powiat!$L$9</c:f>
              <c:strCache>
                <c:ptCount val="1"/>
                <c:pt idx="0">
                  <c:v>Średnio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Powiat!$I$10:$I$12</c:f>
              <c:strCache>
                <c:ptCount val="3"/>
                <c:pt idx="0">
                  <c:v>Dostępność usług transportu publicznego </c:v>
                </c:pt>
                <c:pt idx="1">
                  <c:v>Ścieżki rowerowe</c:v>
                </c:pt>
                <c:pt idx="2">
                  <c:v>Bezpieczeństwo na drogach publicznych</c:v>
                </c:pt>
              </c:strCache>
            </c:strRef>
          </c:cat>
          <c:val>
            <c:numRef>
              <c:f>Powiat!$L$10:$L$12</c:f>
              <c:numCache>
                <c:formatCode>0.0%</c:formatCode>
                <c:ptCount val="3"/>
                <c:pt idx="0">
                  <c:v>0.27927927927927926</c:v>
                </c:pt>
                <c:pt idx="1">
                  <c:v>0.18385650224215247</c:v>
                </c:pt>
                <c:pt idx="2">
                  <c:v>0.27927927927927926</c:v>
                </c:pt>
              </c:numCache>
            </c:numRef>
          </c:val>
        </c:ser>
        <c:ser>
          <c:idx val="3"/>
          <c:order val="3"/>
          <c:tx>
            <c:strRef>
              <c:f>Powiat!$M$9</c:f>
              <c:strCache>
                <c:ptCount val="1"/>
                <c:pt idx="0">
                  <c:v>Słabo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Powiat!$I$10:$I$12</c:f>
              <c:strCache>
                <c:ptCount val="3"/>
                <c:pt idx="0">
                  <c:v>Dostępność usług transportu publicznego </c:v>
                </c:pt>
                <c:pt idx="1">
                  <c:v>Ścieżki rowerowe</c:v>
                </c:pt>
                <c:pt idx="2">
                  <c:v>Bezpieczeństwo na drogach publicznych</c:v>
                </c:pt>
              </c:strCache>
            </c:strRef>
          </c:cat>
          <c:val>
            <c:numRef>
              <c:f>Powiat!$M$10:$M$12</c:f>
              <c:numCache>
                <c:formatCode>0.0%</c:formatCode>
                <c:ptCount val="3"/>
                <c:pt idx="0">
                  <c:v>0.3108108108108108</c:v>
                </c:pt>
                <c:pt idx="1">
                  <c:v>0.23318385650224216</c:v>
                </c:pt>
                <c:pt idx="2">
                  <c:v>0.25675675675675674</c:v>
                </c:pt>
              </c:numCache>
            </c:numRef>
          </c:val>
        </c:ser>
        <c:ser>
          <c:idx val="4"/>
          <c:order val="4"/>
          <c:tx>
            <c:strRef>
              <c:f>Powiat!$N$9</c:f>
              <c:strCache>
                <c:ptCount val="1"/>
                <c:pt idx="0">
                  <c:v>Bardzo słabo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Powiat!$I$10:$I$12</c:f>
              <c:strCache>
                <c:ptCount val="3"/>
                <c:pt idx="0">
                  <c:v>Dostępność usług transportu publicznego </c:v>
                </c:pt>
                <c:pt idx="1">
                  <c:v>Ścieżki rowerowe</c:v>
                </c:pt>
                <c:pt idx="2">
                  <c:v>Bezpieczeństwo na drogach publicznych</c:v>
                </c:pt>
              </c:strCache>
            </c:strRef>
          </c:cat>
          <c:val>
            <c:numRef>
              <c:f>Powiat!$N$10:$N$12</c:f>
              <c:numCache>
                <c:formatCode>0.0%</c:formatCode>
                <c:ptCount val="3"/>
                <c:pt idx="0">
                  <c:v>0.17117117117117117</c:v>
                </c:pt>
                <c:pt idx="1">
                  <c:v>0.2556053811659193</c:v>
                </c:pt>
                <c:pt idx="2">
                  <c:v>0.16216216216216217</c:v>
                </c:pt>
              </c:numCache>
            </c:numRef>
          </c:val>
        </c:ser>
        <c:ser>
          <c:idx val="5"/>
          <c:order val="5"/>
          <c:tx>
            <c:strRef>
              <c:f>Powiat!$O$9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Powiat!$I$10:$I$12</c:f>
              <c:strCache>
                <c:ptCount val="3"/>
                <c:pt idx="0">
                  <c:v>Dostępność usług transportu publicznego </c:v>
                </c:pt>
                <c:pt idx="1">
                  <c:v>Ścieżki rowerowe</c:v>
                </c:pt>
                <c:pt idx="2">
                  <c:v>Bezpieczeństwo na drogach publicznych</c:v>
                </c:pt>
              </c:strCache>
            </c:strRef>
          </c:cat>
          <c:val>
            <c:numRef>
              <c:f>Powiat!$O$10:$O$12</c:f>
              <c:numCache>
                <c:formatCode>0.0%</c:formatCode>
                <c:ptCount val="3"/>
                <c:pt idx="0">
                  <c:v>3.6036036036036036E-2</c:v>
                </c:pt>
                <c:pt idx="1">
                  <c:v>1.7937219730941704E-2</c:v>
                </c:pt>
                <c:pt idx="2">
                  <c:v>9.0090090090090089E-3</c:v>
                </c:pt>
              </c:numCache>
            </c:numRef>
          </c:val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27661560"/>
        <c:axId val="327661952"/>
      </c:barChart>
      <c:catAx>
        <c:axId val="3276615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1952"/>
        <c:crosses val="autoZero"/>
        <c:auto val="1"/>
        <c:lblAlgn val="ctr"/>
        <c:lblOffset val="100"/>
        <c:noMultiLvlLbl val="0"/>
      </c:catAx>
      <c:valAx>
        <c:axId val="3276619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1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47215402422523273"/>
          <c:y val="4.4044044044044044E-2"/>
          <c:w val="0.48755612070230353"/>
          <c:h val="0.77147793462754088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Powiat!$J$13</c:f>
              <c:strCache>
                <c:ptCount val="1"/>
                <c:pt idx="0">
                  <c:v>Bardzo dobrze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Powiat!$I$14:$I$19</c:f>
              <c:strCache>
                <c:ptCount val="6"/>
                <c:pt idx="0">
                  <c:v>Infrastruktura kulturalna</c:v>
                </c:pt>
                <c:pt idx="1">
                  <c:v>Infrastruktura edukacyjna i wychowawcza</c:v>
                </c:pt>
                <c:pt idx="2">
                  <c:v>Dostępność przedszkoli i żłobków</c:v>
                </c:pt>
                <c:pt idx="3">
                  <c:v>Infrastruktura turystyczna i wypoczynkowa</c:v>
                </c:pt>
                <c:pt idx="4">
                  <c:v>Infrastruktura ochrony zdrowia i pomocy społecznej</c:v>
                </c:pt>
                <c:pt idx="5">
                  <c:v>Dostępność i jakość usług medycznych i pomocy społecznej </c:v>
                </c:pt>
              </c:strCache>
            </c:strRef>
          </c:cat>
          <c:val>
            <c:numRef>
              <c:f>Powiat!$J$14:$J$19</c:f>
              <c:numCache>
                <c:formatCode>0.0%</c:formatCode>
                <c:ptCount val="6"/>
                <c:pt idx="0">
                  <c:v>1.7699115044247787E-2</c:v>
                </c:pt>
                <c:pt idx="1">
                  <c:v>7.623318385650224E-2</c:v>
                </c:pt>
                <c:pt idx="2">
                  <c:v>3.1674208144796379E-2</c:v>
                </c:pt>
                <c:pt idx="3">
                  <c:v>9.0090090090090089E-3</c:v>
                </c:pt>
                <c:pt idx="4">
                  <c:v>2.2421524663677129E-2</c:v>
                </c:pt>
                <c:pt idx="5">
                  <c:v>1.7699115044247787E-2</c:v>
                </c:pt>
              </c:numCache>
            </c:numRef>
          </c:val>
        </c:ser>
        <c:ser>
          <c:idx val="1"/>
          <c:order val="1"/>
          <c:tx>
            <c:strRef>
              <c:f>Powiat!$K$13</c:f>
              <c:strCache>
                <c:ptCount val="1"/>
                <c:pt idx="0">
                  <c:v>Dobrze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Powiat!$I$14:$I$19</c:f>
              <c:strCache>
                <c:ptCount val="6"/>
                <c:pt idx="0">
                  <c:v>Infrastruktura kulturalna</c:v>
                </c:pt>
                <c:pt idx="1">
                  <c:v>Infrastruktura edukacyjna i wychowawcza</c:v>
                </c:pt>
                <c:pt idx="2">
                  <c:v>Dostępność przedszkoli i żłobków</c:v>
                </c:pt>
                <c:pt idx="3">
                  <c:v>Infrastruktura turystyczna i wypoczynkowa</c:v>
                </c:pt>
                <c:pt idx="4">
                  <c:v>Infrastruktura ochrony zdrowia i pomocy społecznej</c:v>
                </c:pt>
                <c:pt idx="5">
                  <c:v>Dostępność i jakość usług medycznych i pomocy społecznej </c:v>
                </c:pt>
              </c:strCache>
            </c:strRef>
          </c:cat>
          <c:val>
            <c:numRef>
              <c:f>Powiat!$K$14:$K$19</c:f>
              <c:numCache>
                <c:formatCode>0.0%</c:formatCode>
                <c:ptCount val="6"/>
                <c:pt idx="0">
                  <c:v>0.30973451327433627</c:v>
                </c:pt>
                <c:pt idx="1">
                  <c:v>0.44843049327354262</c:v>
                </c:pt>
                <c:pt idx="2">
                  <c:v>0.3574660633484163</c:v>
                </c:pt>
                <c:pt idx="3">
                  <c:v>0.18018018018018017</c:v>
                </c:pt>
                <c:pt idx="4">
                  <c:v>0.17488789237668162</c:v>
                </c:pt>
                <c:pt idx="5">
                  <c:v>0.18584070796460178</c:v>
                </c:pt>
              </c:numCache>
            </c:numRef>
          </c:val>
        </c:ser>
        <c:ser>
          <c:idx val="2"/>
          <c:order val="2"/>
          <c:tx>
            <c:strRef>
              <c:f>Powiat!$L$13</c:f>
              <c:strCache>
                <c:ptCount val="1"/>
                <c:pt idx="0">
                  <c:v>Średnio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Powiat!$I$14:$I$19</c:f>
              <c:strCache>
                <c:ptCount val="6"/>
                <c:pt idx="0">
                  <c:v>Infrastruktura kulturalna</c:v>
                </c:pt>
                <c:pt idx="1">
                  <c:v>Infrastruktura edukacyjna i wychowawcza</c:v>
                </c:pt>
                <c:pt idx="2">
                  <c:v>Dostępność przedszkoli i żłobków</c:v>
                </c:pt>
                <c:pt idx="3">
                  <c:v>Infrastruktura turystyczna i wypoczynkowa</c:v>
                </c:pt>
                <c:pt idx="4">
                  <c:v>Infrastruktura ochrony zdrowia i pomocy społecznej</c:v>
                </c:pt>
                <c:pt idx="5">
                  <c:v>Dostępność i jakość usług medycznych i pomocy społecznej </c:v>
                </c:pt>
              </c:strCache>
            </c:strRef>
          </c:cat>
          <c:val>
            <c:numRef>
              <c:f>Powiat!$L$14:$L$19</c:f>
              <c:numCache>
                <c:formatCode>0.0%</c:formatCode>
                <c:ptCount val="6"/>
                <c:pt idx="0">
                  <c:v>0.3584070796460177</c:v>
                </c:pt>
                <c:pt idx="1">
                  <c:v>0.26457399103139012</c:v>
                </c:pt>
                <c:pt idx="2">
                  <c:v>0.2669683257918552</c:v>
                </c:pt>
                <c:pt idx="3">
                  <c:v>0.31531531531531531</c:v>
                </c:pt>
                <c:pt idx="4">
                  <c:v>0.39013452914798208</c:v>
                </c:pt>
                <c:pt idx="5">
                  <c:v>0.31858407079646017</c:v>
                </c:pt>
              </c:numCache>
            </c:numRef>
          </c:val>
        </c:ser>
        <c:ser>
          <c:idx val="3"/>
          <c:order val="3"/>
          <c:tx>
            <c:strRef>
              <c:f>Powiat!$M$13</c:f>
              <c:strCache>
                <c:ptCount val="1"/>
                <c:pt idx="0">
                  <c:v>Słabo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Powiat!$I$14:$I$19</c:f>
              <c:strCache>
                <c:ptCount val="6"/>
                <c:pt idx="0">
                  <c:v>Infrastruktura kulturalna</c:v>
                </c:pt>
                <c:pt idx="1">
                  <c:v>Infrastruktura edukacyjna i wychowawcza</c:v>
                </c:pt>
                <c:pt idx="2">
                  <c:v>Dostępność przedszkoli i żłobków</c:v>
                </c:pt>
                <c:pt idx="3">
                  <c:v>Infrastruktura turystyczna i wypoczynkowa</c:v>
                </c:pt>
                <c:pt idx="4">
                  <c:v>Infrastruktura ochrony zdrowia i pomocy społecznej</c:v>
                </c:pt>
                <c:pt idx="5">
                  <c:v>Dostępność i jakość usług medycznych i pomocy społecznej </c:v>
                </c:pt>
              </c:strCache>
            </c:strRef>
          </c:cat>
          <c:val>
            <c:numRef>
              <c:f>Powiat!$M$14:$M$19</c:f>
              <c:numCache>
                <c:formatCode>0.0%</c:formatCode>
                <c:ptCount val="6"/>
                <c:pt idx="0">
                  <c:v>0.26548672566371684</c:v>
                </c:pt>
                <c:pt idx="1">
                  <c:v>0.13901345291479822</c:v>
                </c:pt>
                <c:pt idx="2">
                  <c:v>0.20814479638009051</c:v>
                </c:pt>
                <c:pt idx="3">
                  <c:v>0.27927927927927926</c:v>
                </c:pt>
                <c:pt idx="4">
                  <c:v>0.26905829596412556</c:v>
                </c:pt>
                <c:pt idx="5">
                  <c:v>0.29646017699115046</c:v>
                </c:pt>
              </c:numCache>
            </c:numRef>
          </c:val>
        </c:ser>
        <c:ser>
          <c:idx val="4"/>
          <c:order val="4"/>
          <c:tx>
            <c:strRef>
              <c:f>Powiat!$N$13</c:f>
              <c:strCache>
                <c:ptCount val="1"/>
                <c:pt idx="0">
                  <c:v>Bardzo słabo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Powiat!$I$14:$I$19</c:f>
              <c:strCache>
                <c:ptCount val="6"/>
                <c:pt idx="0">
                  <c:v>Infrastruktura kulturalna</c:v>
                </c:pt>
                <c:pt idx="1">
                  <c:v>Infrastruktura edukacyjna i wychowawcza</c:v>
                </c:pt>
                <c:pt idx="2">
                  <c:v>Dostępność przedszkoli i żłobków</c:v>
                </c:pt>
                <c:pt idx="3">
                  <c:v>Infrastruktura turystyczna i wypoczynkowa</c:v>
                </c:pt>
                <c:pt idx="4">
                  <c:v>Infrastruktura ochrony zdrowia i pomocy społecznej</c:v>
                </c:pt>
                <c:pt idx="5">
                  <c:v>Dostępność i jakość usług medycznych i pomocy społecznej </c:v>
                </c:pt>
              </c:strCache>
            </c:strRef>
          </c:cat>
          <c:val>
            <c:numRef>
              <c:f>Powiat!$N$14:$N$19</c:f>
              <c:numCache>
                <c:formatCode>0.0%</c:formatCode>
                <c:ptCount val="6"/>
                <c:pt idx="0">
                  <c:v>3.9823008849557522E-2</c:v>
                </c:pt>
                <c:pt idx="1">
                  <c:v>6.2780269058295965E-2</c:v>
                </c:pt>
                <c:pt idx="2">
                  <c:v>9.9547511312217188E-2</c:v>
                </c:pt>
                <c:pt idx="3">
                  <c:v>0.1891891891891892</c:v>
                </c:pt>
                <c:pt idx="4">
                  <c:v>0.13452914798206278</c:v>
                </c:pt>
                <c:pt idx="5">
                  <c:v>0.17256637168141592</c:v>
                </c:pt>
              </c:numCache>
            </c:numRef>
          </c:val>
        </c:ser>
        <c:ser>
          <c:idx val="5"/>
          <c:order val="5"/>
          <c:tx>
            <c:strRef>
              <c:f>Powiat!$O$13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2.6915113871635612E-2"/>
                  <c:y val="-1.4681178416455487E-16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2.6915113871635612E-2"/>
                  <c:y val="0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2.2774327122153208E-2"/>
                  <c:y val="0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3.1055900621118012E-2"/>
                  <c:y val="-7.3405892082277437E-17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1.8633540372670808E-2"/>
                  <c:y val="0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1.8633540372670808E-2"/>
                  <c:y val="0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Powiat!$I$14:$I$19</c:f>
              <c:strCache>
                <c:ptCount val="6"/>
                <c:pt idx="0">
                  <c:v>Infrastruktura kulturalna</c:v>
                </c:pt>
                <c:pt idx="1">
                  <c:v>Infrastruktura edukacyjna i wychowawcza</c:v>
                </c:pt>
                <c:pt idx="2">
                  <c:v>Dostępność przedszkoli i żłobków</c:v>
                </c:pt>
                <c:pt idx="3">
                  <c:v>Infrastruktura turystyczna i wypoczynkowa</c:v>
                </c:pt>
                <c:pt idx="4">
                  <c:v>Infrastruktura ochrony zdrowia i pomocy społecznej</c:v>
                </c:pt>
                <c:pt idx="5">
                  <c:v>Dostępność i jakość usług medycznych i pomocy społecznej </c:v>
                </c:pt>
              </c:strCache>
            </c:strRef>
          </c:cat>
          <c:val>
            <c:numRef>
              <c:f>Powiat!$O$14:$O$19</c:f>
              <c:numCache>
                <c:formatCode>0.0%</c:formatCode>
                <c:ptCount val="6"/>
                <c:pt idx="0">
                  <c:v>8.8495575221238937E-3</c:v>
                </c:pt>
                <c:pt idx="1">
                  <c:v>8.0000000000000002E-3</c:v>
                </c:pt>
                <c:pt idx="2">
                  <c:v>3.6199095022624438E-2</c:v>
                </c:pt>
                <c:pt idx="3">
                  <c:v>2.7027027027027029E-2</c:v>
                </c:pt>
                <c:pt idx="4">
                  <c:v>8.9686098654708519E-3</c:v>
                </c:pt>
                <c:pt idx="5">
                  <c:v>8.8495575221238937E-3</c:v>
                </c:pt>
              </c:numCache>
            </c:numRef>
          </c:val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27662736"/>
        <c:axId val="327663128"/>
      </c:barChart>
      <c:catAx>
        <c:axId val="3276627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3128"/>
        <c:crosses val="autoZero"/>
        <c:auto val="1"/>
        <c:lblAlgn val="ctr"/>
        <c:lblOffset val="100"/>
        <c:noMultiLvlLbl val="0"/>
      </c:catAx>
      <c:valAx>
        <c:axId val="327663128"/>
        <c:scaling>
          <c:orientation val="minMax"/>
          <c:max val="1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27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1463756219661732"/>
          <c:y val="4.3978004072293922E-2"/>
          <c:w val="0.64510503754598247"/>
          <c:h val="0.77182058233551221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Powiat!$J$20</c:f>
              <c:strCache>
                <c:ptCount val="1"/>
                <c:pt idx="0">
                  <c:v>Bardzo dobrze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Powiat!$I$21:$I$26</c:f>
              <c:strCache>
                <c:ptCount val="6"/>
                <c:pt idx="0">
                  <c:v>Możliwość zatrudnienia</c:v>
                </c:pt>
                <c:pt idx="1">
                  <c:v>Instrumenty wsparcia osób bezrobotnych</c:v>
                </c:pt>
                <c:pt idx="2">
                  <c:v>Atrakcyjność inwestycyjną powiatu</c:v>
                </c:pt>
                <c:pt idx="3">
                  <c:v>Współpracę samorządów i przedsiębiorców </c:v>
                </c:pt>
                <c:pt idx="4">
                  <c:v>Przychylność samorządów do rozwoju biznesu</c:v>
                </c:pt>
                <c:pt idx="5">
                  <c:v>Rozwój stref inwestycyjnych</c:v>
                </c:pt>
              </c:strCache>
            </c:strRef>
          </c:cat>
          <c:val>
            <c:numRef>
              <c:f>Powiat!$J$21:$J$26</c:f>
              <c:numCache>
                <c:formatCode>0.0%</c:formatCode>
                <c:ptCount val="6"/>
                <c:pt idx="0">
                  <c:v>4.5662100456621002E-3</c:v>
                </c:pt>
                <c:pt idx="1">
                  <c:v>4.464285714285714E-3</c:v>
                </c:pt>
                <c:pt idx="2">
                  <c:v>4.5871559633027525E-3</c:v>
                </c:pt>
                <c:pt idx="3">
                  <c:v>5.4545454545454543E-2</c:v>
                </c:pt>
                <c:pt idx="4">
                  <c:v>4.5248868778280542E-2</c:v>
                </c:pt>
                <c:pt idx="5">
                  <c:v>4.5454545454545452E-3</c:v>
                </c:pt>
              </c:numCache>
            </c:numRef>
          </c:val>
        </c:ser>
        <c:ser>
          <c:idx val="1"/>
          <c:order val="1"/>
          <c:tx>
            <c:strRef>
              <c:f>Powiat!$K$20</c:f>
              <c:strCache>
                <c:ptCount val="1"/>
                <c:pt idx="0">
                  <c:v>Dobrze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Powiat!$I$21:$I$26</c:f>
              <c:strCache>
                <c:ptCount val="6"/>
                <c:pt idx="0">
                  <c:v>Możliwość zatrudnienia</c:v>
                </c:pt>
                <c:pt idx="1">
                  <c:v>Instrumenty wsparcia osób bezrobotnych</c:v>
                </c:pt>
                <c:pt idx="2">
                  <c:v>Atrakcyjność inwestycyjną powiatu</c:v>
                </c:pt>
                <c:pt idx="3">
                  <c:v>Współpracę samorządów i przedsiębiorców </c:v>
                </c:pt>
                <c:pt idx="4">
                  <c:v>Przychylność samorządów do rozwoju biznesu</c:v>
                </c:pt>
                <c:pt idx="5">
                  <c:v>Rozwój stref inwestycyjnych</c:v>
                </c:pt>
              </c:strCache>
            </c:strRef>
          </c:cat>
          <c:val>
            <c:numRef>
              <c:f>Powiat!$K$21:$K$26</c:f>
              <c:numCache>
                <c:formatCode>0.0%</c:formatCode>
                <c:ptCount val="6"/>
                <c:pt idx="0">
                  <c:v>3.6529680365296802E-2</c:v>
                </c:pt>
                <c:pt idx="1">
                  <c:v>6.25E-2</c:v>
                </c:pt>
                <c:pt idx="2">
                  <c:v>0.12385321100917432</c:v>
                </c:pt>
                <c:pt idx="3">
                  <c:v>0.13636363636363635</c:v>
                </c:pt>
                <c:pt idx="4">
                  <c:v>0.23981900452488689</c:v>
                </c:pt>
                <c:pt idx="5">
                  <c:v>0.11363636363636363</c:v>
                </c:pt>
              </c:numCache>
            </c:numRef>
          </c:val>
        </c:ser>
        <c:ser>
          <c:idx val="2"/>
          <c:order val="2"/>
          <c:tx>
            <c:strRef>
              <c:f>Powiat!$L$20</c:f>
              <c:strCache>
                <c:ptCount val="1"/>
                <c:pt idx="0">
                  <c:v>Średnio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Powiat!$I$21:$I$26</c:f>
              <c:strCache>
                <c:ptCount val="6"/>
                <c:pt idx="0">
                  <c:v>Możliwość zatrudnienia</c:v>
                </c:pt>
                <c:pt idx="1">
                  <c:v>Instrumenty wsparcia osób bezrobotnych</c:v>
                </c:pt>
                <c:pt idx="2">
                  <c:v>Atrakcyjność inwestycyjną powiatu</c:v>
                </c:pt>
                <c:pt idx="3">
                  <c:v>Współpracę samorządów i przedsiębiorców </c:v>
                </c:pt>
                <c:pt idx="4">
                  <c:v>Przychylność samorządów do rozwoju biznesu</c:v>
                </c:pt>
                <c:pt idx="5">
                  <c:v>Rozwój stref inwestycyjnych</c:v>
                </c:pt>
              </c:strCache>
            </c:strRef>
          </c:cat>
          <c:val>
            <c:numRef>
              <c:f>Powiat!$L$21:$L$26</c:f>
              <c:numCache>
                <c:formatCode>0.0%</c:formatCode>
                <c:ptCount val="6"/>
                <c:pt idx="0">
                  <c:v>0.16438356164383561</c:v>
                </c:pt>
                <c:pt idx="1">
                  <c:v>0.22767857142857142</c:v>
                </c:pt>
                <c:pt idx="2">
                  <c:v>0.33944954128440369</c:v>
                </c:pt>
                <c:pt idx="3">
                  <c:v>0.34090909090909088</c:v>
                </c:pt>
                <c:pt idx="4">
                  <c:v>0.23076923076923078</c:v>
                </c:pt>
                <c:pt idx="5">
                  <c:v>0.31363636363636366</c:v>
                </c:pt>
              </c:numCache>
            </c:numRef>
          </c:val>
        </c:ser>
        <c:ser>
          <c:idx val="3"/>
          <c:order val="3"/>
          <c:tx>
            <c:strRef>
              <c:f>Powiat!$M$20</c:f>
              <c:strCache>
                <c:ptCount val="1"/>
                <c:pt idx="0">
                  <c:v>Słabo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Powiat!$I$21:$I$26</c:f>
              <c:strCache>
                <c:ptCount val="6"/>
                <c:pt idx="0">
                  <c:v>Możliwość zatrudnienia</c:v>
                </c:pt>
                <c:pt idx="1">
                  <c:v>Instrumenty wsparcia osób bezrobotnych</c:v>
                </c:pt>
                <c:pt idx="2">
                  <c:v>Atrakcyjność inwestycyjną powiatu</c:v>
                </c:pt>
                <c:pt idx="3">
                  <c:v>Współpracę samorządów i przedsiębiorców </c:v>
                </c:pt>
                <c:pt idx="4">
                  <c:v>Przychylność samorządów do rozwoju biznesu</c:v>
                </c:pt>
                <c:pt idx="5">
                  <c:v>Rozwój stref inwestycyjnych</c:v>
                </c:pt>
              </c:strCache>
            </c:strRef>
          </c:cat>
          <c:val>
            <c:numRef>
              <c:f>Powiat!$M$21:$M$26</c:f>
              <c:numCache>
                <c:formatCode>0.0%</c:formatCode>
                <c:ptCount val="6"/>
                <c:pt idx="0">
                  <c:v>0.41095890410958902</c:v>
                </c:pt>
                <c:pt idx="1">
                  <c:v>0.40625</c:v>
                </c:pt>
                <c:pt idx="2">
                  <c:v>0.26605504587155965</c:v>
                </c:pt>
                <c:pt idx="3">
                  <c:v>0.22272727272727272</c:v>
                </c:pt>
                <c:pt idx="4">
                  <c:v>0.23981900452488689</c:v>
                </c:pt>
                <c:pt idx="5">
                  <c:v>0.2818181818181818</c:v>
                </c:pt>
              </c:numCache>
            </c:numRef>
          </c:val>
        </c:ser>
        <c:ser>
          <c:idx val="4"/>
          <c:order val="4"/>
          <c:tx>
            <c:strRef>
              <c:f>Powiat!$N$20</c:f>
              <c:strCache>
                <c:ptCount val="1"/>
                <c:pt idx="0">
                  <c:v>Bardzo słabo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Powiat!$I$21:$I$26</c:f>
              <c:strCache>
                <c:ptCount val="6"/>
                <c:pt idx="0">
                  <c:v>Możliwość zatrudnienia</c:v>
                </c:pt>
                <c:pt idx="1">
                  <c:v>Instrumenty wsparcia osób bezrobotnych</c:v>
                </c:pt>
                <c:pt idx="2">
                  <c:v>Atrakcyjność inwestycyjną powiatu</c:v>
                </c:pt>
                <c:pt idx="3">
                  <c:v>Współpracę samorządów i przedsiębiorców </c:v>
                </c:pt>
                <c:pt idx="4">
                  <c:v>Przychylność samorządów do rozwoju biznesu</c:v>
                </c:pt>
                <c:pt idx="5">
                  <c:v>Rozwój stref inwestycyjnych</c:v>
                </c:pt>
              </c:strCache>
            </c:strRef>
          </c:cat>
          <c:val>
            <c:numRef>
              <c:f>Powiat!$N$21:$N$26</c:f>
              <c:numCache>
                <c:formatCode>0.0%</c:formatCode>
                <c:ptCount val="6"/>
                <c:pt idx="0">
                  <c:v>0.36986301369863012</c:v>
                </c:pt>
                <c:pt idx="1">
                  <c:v>0.24553571428571427</c:v>
                </c:pt>
                <c:pt idx="2">
                  <c:v>0.1743119266055046</c:v>
                </c:pt>
                <c:pt idx="3">
                  <c:v>0.1</c:v>
                </c:pt>
                <c:pt idx="4">
                  <c:v>0.11312217194570136</c:v>
                </c:pt>
                <c:pt idx="5">
                  <c:v>0.16363636363636364</c:v>
                </c:pt>
              </c:numCache>
            </c:numRef>
          </c:val>
        </c:ser>
        <c:ser>
          <c:idx val="5"/>
          <c:order val="5"/>
          <c:tx>
            <c:strRef>
              <c:f>Powiat!$O$20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Powiat!$I$21:$I$26</c:f>
              <c:strCache>
                <c:ptCount val="6"/>
                <c:pt idx="0">
                  <c:v>Możliwość zatrudnienia</c:v>
                </c:pt>
                <c:pt idx="1">
                  <c:v>Instrumenty wsparcia osób bezrobotnych</c:v>
                </c:pt>
                <c:pt idx="2">
                  <c:v>Atrakcyjność inwestycyjną powiatu</c:v>
                </c:pt>
                <c:pt idx="3">
                  <c:v>Współpracę samorządów i przedsiębiorców </c:v>
                </c:pt>
                <c:pt idx="4">
                  <c:v>Przychylność samorządów do rozwoju biznesu</c:v>
                </c:pt>
                <c:pt idx="5">
                  <c:v>Rozwój stref inwestycyjnych</c:v>
                </c:pt>
              </c:strCache>
            </c:strRef>
          </c:cat>
          <c:val>
            <c:numRef>
              <c:f>Powiat!$O$21:$O$26</c:f>
              <c:numCache>
                <c:formatCode>0.0%</c:formatCode>
                <c:ptCount val="6"/>
                <c:pt idx="0">
                  <c:v>1.3698630136986301E-2</c:v>
                </c:pt>
                <c:pt idx="1">
                  <c:v>5.3571428571428568E-2</c:v>
                </c:pt>
                <c:pt idx="2">
                  <c:v>9.1743119266055051E-2</c:v>
                </c:pt>
                <c:pt idx="3">
                  <c:v>0.14545454545454545</c:v>
                </c:pt>
                <c:pt idx="4">
                  <c:v>0.13122171945701358</c:v>
                </c:pt>
                <c:pt idx="5">
                  <c:v>0.12272727272727273</c:v>
                </c:pt>
              </c:numCache>
            </c:numRef>
          </c:val>
        </c:ser>
        <c:ser>
          <c:idx val="6"/>
          <c:order val="6"/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Powiat!$J$13:$N$13</c:f>
              <c:strCache>
                <c:ptCount val="5"/>
                <c:pt idx="0">
                  <c:v>Bardzo dobrze</c:v>
                </c:pt>
                <c:pt idx="1">
                  <c:v>Dobrze</c:v>
                </c:pt>
                <c:pt idx="2">
                  <c:v>Średnio</c:v>
                </c:pt>
                <c:pt idx="3">
                  <c:v>Słabo</c:v>
                </c:pt>
                <c:pt idx="4">
                  <c:v>Bardzo słabo</c:v>
                </c:pt>
              </c:strCache>
            </c:strRef>
          </c:cat>
          <c:val>
            <c:numRef>
              <c:f>Powiat!$O$13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27663912"/>
        <c:axId val="327664304"/>
      </c:barChart>
      <c:catAx>
        <c:axId val="3276639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4304"/>
        <c:crosses val="autoZero"/>
        <c:auto val="1"/>
        <c:lblAlgn val="ctr"/>
        <c:lblOffset val="100"/>
        <c:noMultiLvlLbl val="0"/>
      </c:catAx>
      <c:valAx>
        <c:axId val="327664304"/>
        <c:scaling>
          <c:orientation val="minMax"/>
          <c:max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3912"/>
        <c:crosses val="autoZero"/>
        <c:crossBetween val="between"/>
        <c:minorUnit val="0.1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Powiat!$J$27</c:f>
              <c:strCache>
                <c:ptCount val="1"/>
                <c:pt idx="0">
                  <c:v>Bardzo dobrze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Powiat!$I$28:$I$31</c:f>
              <c:strCache>
                <c:ptCount val="4"/>
                <c:pt idx="0">
                  <c:v>Oddolna aktywność mieszkańców</c:v>
                </c:pt>
                <c:pt idx="1">
                  <c:v>Otwartość władz na inicjatywy społeczne</c:v>
                </c:pt>
                <c:pt idx="2">
                  <c:v>Działalność organizacji pozarządowych na rzecz rozwoju lokalnego</c:v>
                </c:pt>
                <c:pt idx="3">
                  <c:v>Poczucie bezpieczeństwa na terenie powiatu </c:v>
                </c:pt>
              </c:strCache>
            </c:strRef>
          </c:cat>
          <c:val>
            <c:numRef>
              <c:f>Powiat!$J$28:$J$31</c:f>
              <c:numCache>
                <c:formatCode>0.0%</c:formatCode>
                <c:ptCount val="4"/>
                <c:pt idx="0">
                  <c:v>1.8099547511312219E-2</c:v>
                </c:pt>
                <c:pt idx="1">
                  <c:v>5.4545454545454543E-2</c:v>
                </c:pt>
                <c:pt idx="2">
                  <c:v>2.2831050228310501E-2</c:v>
                </c:pt>
                <c:pt idx="3">
                  <c:v>3.1818181818181815E-2</c:v>
                </c:pt>
              </c:numCache>
            </c:numRef>
          </c:val>
        </c:ser>
        <c:ser>
          <c:idx val="1"/>
          <c:order val="1"/>
          <c:tx>
            <c:strRef>
              <c:f>Powiat!$K$27</c:f>
              <c:strCache>
                <c:ptCount val="1"/>
                <c:pt idx="0">
                  <c:v>Dobrze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Powiat!$I$28:$I$31</c:f>
              <c:strCache>
                <c:ptCount val="4"/>
                <c:pt idx="0">
                  <c:v>Oddolna aktywność mieszkańców</c:v>
                </c:pt>
                <c:pt idx="1">
                  <c:v>Otwartość władz na inicjatywy społeczne</c:v>
                </c:pt>
                <c:pt idx="2">
                  <c:v>Działalność organizacji pozarządowych na rzecz rozwoju lokalnego</c:v>
                </c:pt>
                <c:pt idx="3">
                  <c:v>Poczucie bezpieczeństwa na terenie powiatu </c:v>
                </c:pt>
              </c:strCache>
            </c:strRef>
          </c:cat>
          <c:val>
            <c:numRef>
              <c:f>Powiat!$K$28:$K$31</c:f>
              <c:numCache>
                <c:formatCode>0.0%</c:formatCode>
                <c:ptCount val="4"/>
                <c:pt idx="0">
                  <c:v>0.12669683257918551</c:v>
                </c:pt>
                <c:pt idx="1">
                  <c:v>0.24090909090909091</c:v>
                </c:pt>
                <c:pt idx="2">
                  <c:v>0.23744292237442921</c:v>
                </c:pt>
                <c:pt idx="3">
                  <c:v>0.32727272727272727</c:v>
                </c:pt>
              </c:numCache>
            </c:numRef>
          </c:val>
        </c:ser>
        <c:ser>
          <c:idx val="2"/>
          <c:order val="2"/>
          <c:tx>
            <c:strRef>
              <c:f>Powiat!$L$27</c:f>
              <c:strCache>
                <c:ptCount val="1"/>
                <c:pt idx="0">
                  <c:v>Średnio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Powiat!$I$28:$I$31</c:f>
              <c:strCache>
                <c:ptCount val="4"/>
                <c:pt idx="0">
                  <c:v>Oddolna aktywność mieszkańców</c:v>
                </c:pt>
                <c:pt idx="1">
                  <c:v>Otwartość władz na inicjatywy społeczne</c:v>
                </c:pt>
                <c:pt idx="2">
                  <c:v>Działalność organizacji pozarządowych na rzecz rozwoju lokalnego</c:v>
                </c:pt>
                <c:pt idx="3">
                  <c:v>Poczucie bezpieczeństwa na terenie powiatu </c:v>
                </c:pt>
              </c:strCache>
            </c:strRef>
          </c:cat>
          <c:val>
            <c:numRef>
              <c:f>Powiat!$L$28:$L$31</c:f>
              <c:numCache>
                <c:formatCode>0.0%</c:formatCode>
                <c:ptCount val="4"/>
                <c:pt idx="0">
                  <c:v>0.36651583710407237</c:v>
                </c:pt>
                <c:pt idx="1">
                  <c:v>0.36363636363636365</c:v>
                </c:pt>
                <c:pt idx="2">
                  <c:v>0.32876712328767121</c:v>
                </c:pt>
                <c:pt idx="3">
                  <c:v>0.35</c:v>
                </c:pt>
              </c:numCache>
            </c:numRef>
          </c:val>
        </c:ser>
        <c:ser>
          <c:idx val="3"/>
          <c:order val="3"/>
          <c:tx>
            <c:strRef>
              <c:f>Powiat!$M$27</c:f>
              <c:strCache>
                <c:ptCount val="1"/>
                <c:pt idx="0">
                  <c:v>Słabo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Powiat!$I$28:$I$31</c:f>
              <c:strCache>
                <c:ptCount val="4"/>
                <c:pt idx="0">
                  <c:v>Oddolna aktywność mieszkańców</c:v>
                </c:pt>
                <c:pt idx="1">
                  <c:v>Otwartość władz na inicjatywy społeczne</c:v>
                </c:pt>
                <c:pt idx="2">
                  <c:v>Działalność organizacji pozarządowych na rzecz rozwoju lokalnego</c:v>
                </c:pt>
                <c:pt idx="3">
                  <c:v>Poczucie bezpieczeństwa na terenie powiatu </c:v>
                </c:pt>
              </c:strCache>
            </c:strRef>
          </c:cat>
          <c:val>
            <c:numRef>
              <c:f>Powiat!$M$28:$M$31</c:f>
              <c:numCache>
                <c:formatCode>0.0%</c:formatCode>
                <c:ptCount val="4"/>
                <c:pt idx="0">
                  <c:v>0.31221719457013575</c:v>
                </c:pt>
                <c:pt idx="1">
                  <c:v>0.18181818181818182</c:v>
                </c:pt>
                <c:pt idx="2">
                  <c:v>0.25114155251141551</c:v>
                </c:pt>
                <c:pt idx="3">
                  <c:v>0.17727272727272728</c:v>
                </c:pt>
              </c:numCache>
            </c:numRef>
          </c:val>
        </c:ser>
        <c:ser>
          <c:idx val="4"/>
          <c:order val="4"/>
          <c:tx>
            <c:strRef>
              <c:f>Powiat!$N$27</c:f>
              <c:strCache>
                <c:ptCount val="1"/>
                <c:pt idx="0">
                  <c:v>Bardzo słabo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Powiat!$I$28:$I$31</c:f>
              <c:strCache>
                <c:ptCount val="4"/>
                <c:pt idx="0">
                  <c:v>Oddolna aktywność mieszkańców</c:v>
                </c:pt>
                <c:pt idx="1">
                  <c:v>Otwartość władz na inicjatywy społeczne</c:v>
                </c:pt>
                <c:pt idx="2">
                  <c:v>Działalność organizacji pozarządowych na rzecz rozwoju lokalnego</c:v>
                </c:pt>
                <c:pt idx="3">
                  <c:v>Poczucie bezpieczeństwa na terenie powiatu </c:v>
                </c:pt>
              </c:strCache>
            </c:strRef>
          </c:cat>
          <c:val>
            <c:numRef>
              <c:f>Powiat!$N$28:$N$31</c:f>
              <c:numCache>
                <c:formatCode>0.0%</c:formatCode>
                <c:ptCount val="4"/>
                <c:pt idx="0">
                  <c:v>0.12669683257918551</c:v>
                </c:pt>
                <c:pt idx="1">
                  <c:v>9.0909090909090912E-2</c:v>
                </c:pt>
                <c:pt idx="2">
                  <c:v>0.1050228310502283</c:v>
                </c:pt>
                <c:pt idx="3">
                  <c:v>0.10454545454545454</c:v>
                </c:pt>
              </c:numCache>
            </c:numRef>
          </c:val>
        </c:ser>
        <c:ser>
          <c:idx val="5"/>
          <c:order val="5"/>
          <c:tx>
            <c:strRef>
              <c:f>Powiat!$O$27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Powiat!$I$28:$I$31</c:f>
              <c:strCache>
                <c:ptCount val="4"/>
                <c:pt idx="0">
                  <c:v>Oddolna aktywność mieszkańców</c:v>
                </c:pt>
                <c:pt idx="1">
                  <c:v>Otwartość władz na inicjatywy społeczne</c:v>
                </c:pt>
                <c:pt idx="2">
                  <c:v>Działalność organizacji pozarządowych na rzecz rozwoju lokalnego</c:v>
                </c:pt>
                <c:pt idx="3">
                  <c:v>Poczucie bezpieczeństwa na terenie powiatu </c:v>
                </c:pt>
              </c:strCache>
            </c:strRef>
          </c:cat>
          <c:val>
            <c:numRef>
              <c:f>Powiat!$O$28:$O$31</c:f>
              <c:numCache>
                <c:formatCode>0.0%</c:formatCode>
                <c:ptCount val="4"/>
                <c:pt idx="0">
                  <c:v>4.9773755656108594E-2</c:v>
                </c:pt>
                <c:pt idx="1">
                  <c:v>6.8181818181818177E-2</c:v>
                </c:pt>
                <c:pt idx="2">
                  <c:v>5.4794520547945202E-2</c:v>
                </c:pt>
                <c:pt idx="3">
                  <c:v>9.0909090909090905E-3</c:v>
                </c:pt>
              </c:numCache>
            </c:numRef>
          </c:val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27665088"/>
        <c:axId val="327665480"/>
      </c:barChart>
      <c:catAx>
        <c:axId val="32766508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5480"/>
        <c:crosses val="autoZero"/>
        <c:auto val="1"/>
        <c:lblAlgn val="ctr"/>
        <c:lblOffset val="100"/>
        <c:noMultiLvlLbl val="0"/>
      </c:catAx>
      <c:valAx>
        <c:axId val="3276654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276650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30"/>
      <c:rotY val="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38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1"/>
            <c:bubble3D val="0"/>
            <c:spPr>
              <a:solidFill>
                <a:schemeClr val="accent2"/>
              </a:solidFill>
              <a:ln w="2538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2"/>
            <c:bubble3D val="0"/>
            <c:spPr>
              <a:solidFill>
                <a:schemeClr val="accent3"/>
              </a:solidFill>
              <a:ln w="2538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3"/>
            <c:bubble3D val="0"/>
            <c:spPr>
              <a:solidFill>
                <a:schemeClr val="accent4"/>
              </a:solidFill>
              <a:ln w="2538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4"/>
            <c:bubble3D val="0"/>
            <c:spPr>
              <a:solidFill>
                <a:schemeClr val="accent5"/>
              </a:solidFill>
              <a:ln w="2538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5"/>
            <c:bubble3D val="0"/>
            <c:spPr>
              <a:solidFill>
                <a:schemeClr val="accent6"/>
              </a:solidFill>
              <a:ln w="2538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6"/>
            <c:bubble3D val="0"/>
            <c:spPr>
              <a:solidFill>
                <a:srgbClr val="CC66FF"/>
              </a:solidFill>
              <a:ln w="2538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Lbls>
            <c:spPr>
              <a:noFill/>
              <a:ln w="2538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99" b="1" i="0" u="none" strike="noStrike" baseline="0">
                    <a:solidFill>
                      <a:srgbClr val="333333"/>
                    </a:solidFill>
                    <a:latin typeface="Calibri"/>
                    <a:ea typeface="Calibri"/>
                    <a:cs typeface="Calibri"/>
                  </a:defRPr>
                </a:pPr>
                <a:endParaRPr lang="pl-PL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17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Arkusz1!$B$49:$B$55</c:f>
              <c:strCache>
                <c:ptCount val="7"/>
                <c:pt idx="0">
                  <c:v>budowa i przebudowa dróg</c:v>
                </c:pt>
                <c:pt idx="1">
                  <c:v>rozwój komunikacji publicznej w powiecie</c:v>
                </c:pt>
                <c:pt idx="2">
                  <c:v> przygotowanie terenów inwestycyjnych</c:v>
                </c:pt>
                <c:pt idx="3">
                  <c:v>rozwój infrastruktury turystycznej (np. budowa ścieżek rowerowych)</c:v>
                </c:pt>
                <c:pt idx="4">
                  <c:v> tworzenie inkubatorów przedsiębiorczości</c:v>
                </c:pt>
                <c:pt idx="5">
                  <c:v>promocja powiatu w celu przyciągnięcia inwestorów</c:v>
                </c:pt>
                <c:pt idx="6">
                  <c:v>dostosowanie kierunków kształcenia do potrzeb rynku pracy</c:v>
                </c:pt>
              </c:strCache>
            </c:strRef>
          </c:cat>
          <c:val>
            <c:numRef>
              <c:f>Arkusz1!$U$49:$U$55</c:f>
              <c:numCache>
                <c:formatCode>0.00%</c:formatCode>
                <c:ptCount val="7"/>
                <c:pt idx="0">
                  <c:v>0.26315789473684209</c:v>
                </c:pt>
                <c:pt idx="1">
                  <c:v>5.2631578947368418E-2</c:v>
                </c:pt>
                <c:pt idx="2">
                  <c:v>0.21052631578947367</c:v>
                </c:pt>
                <c:pt idx="3">
                  <c:v>2.6315789473684209E-2</c:v>
                </c:pt>
                <c:pt idx="4">
                  <c:v>2.6315789473684209E-2</c:v>
                </c:pt>
                <c:pt idx="5">
                  <c:v>0.28947368421052633</c:v>
                </c:pt>
                <c:pt idx="6">
                  <c:v>0.13157894736842105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 w="25380">
          <a:noFill/>
        </a:ln>
      </c:spPr>
    </c:plotArea>
    <c:legend>
      <c:legendPos val="r"/>
      <c:layout>
        <c:manualLayout>
          <c:xMode val="edge"/>
          <c:yMode val="edge"/>
          <c:x val="0.6151260504201681"/>
          <c:y val="0.11326675219910609"/>
          <c:w val="0.37142857142857144"/>
          <c:h val="0.87570258190569628"/>
        </c:manualLayout>
      </c:layout>
      <c:overlay val="0"/>
      <c:spPr>
        <a:noFill/>
        <a:ln w="25380">
          <a:noFill/>
        </a:ln>
      </c:spPr>
      <c:txPr>
        <a:bodyPr/>
        <a:lstStyle/>
        <a:p>
          <a:pPr>
            <a:defRPr sz="999" b="1" i="0" u="none" strike="noStrike" baseline="0">
              <a:solidFill>
                <a:srgbClr val="333333"/>
              </a:solidFill>
              <a:latin typeface="Calibri"/>
              <a:ea typeface="Calibri"/>
              <a:cs typeface="Calibri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>
      <a:noFill/>
    </a:ln>
    <a:effectLst/>
  </c:spPr>
  <c:txPr>
    <a:bodyPr/>
    <a:lstStyle/>
    <a:p>
      <a:pPr>
        <a:defRPr sz="89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pl-PL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DEF5B-C7B0-4EA5-9740-DBECFB2A0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5220</Words>
  <Characters>31322</Characters>
  <Application>Microsoft Office Word</Application>
  <DocSecurity>0</DocSecurity>
  <Lines>261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Karska</dc:creator>
  <cp:keywords/>
  <dc:description/>
  <cp:lastModifiedBy>Anna</cp:lastModifiedBy>
  <cp:revision>34</cp:revision>
  <cp:lastPrinted>2016-03-16T11:34:00Z</cp:lastPrinted>
  <dcterms:created xsi:type="dcterms:W3CDTF">2015-11-09T07:07:00Z</dcterms:created>
  <dcterms:modified xsi:type="dcterms:W3CDTF">2016-03-17T10:21:00Z</dcterms:modified>
</cp:coreProperties>
</file>